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0C9" w:rsidRDefault="004C20C9">
      <w:pPr>
        <w:jc w:val="left"/>
        <w:rPr>
          <w:rFonts w:ascii="Calibri" w:eastAsia="黑体" w:hAnsi="Calibri"/>
          <w:color w:val="806000" w:themeColor="accent4" w:themeShade="80"/>
          <w:sz w:val="32"/>
          <w:szCs w:val="28"/>
        </w:rPr>
      </w:pPr>
    </w:p>
    <w:p w:rsidR="004C20C9" w:rsidRDefault="004C20C9">
      <w:pPr>
        <w:jc w:val="left"/>
        <w:rPr>
          <w:rFonts w:ascii="Calibri" w:eastAsia="黑体" w:hAnsi="Calibri"/>
          <w:color w:val="806000" w:themeColor="accent4" w:themeShade="80"/>
          <w:sz w:val="32"/>
          <w:szCs w:val="28"/>
        </w:rPr>
      </w:pPr>
    </w:p>
    <w:p w:rsidR="004C20C9" w:rsidRDefault="004C20C9">
      <w:pPr>
        <w:widowControl/>
        <w:jc w:val="right"/>
        <w:rPr>
          <w:rFonts w:ascii="Calibri" w:eastAsia="黑体" w:hAnsi="Calibri"/>
          <w:color w:val="1F3864" w:themeColor="accent5" w:themeShade="80"/>
          <w:sz w:val="56"/>
          <w:szCs w:val="28"/>
        </w:rPr>
      </w:pPr>
    </w:p>
    <w:p w:rsidR="004C20C9" w:rsidRDefault="004C20C9">
      <w:pPr>
        <w:widowControl/>
        <w:jc w:val="right"/>
        <w:rPr>
          <w:rFonts w:ascii="Calibri" w:eastAsia="黑体" w:hAnsi="Calibri"/>
          <w:color w:val="1F3864" w:themeColor="accent5" w:themeShade="80"/>
          <w:sz w:val="56"/>
          <w:szCs w:val="28"/>
        </w:rPr>
      </w:pPr>
    </w:p>
    <w:p w:rsidR="004C20C9" w:rsidRDefault="001B79EF">
      <w:pPr>
        <w:widowControl/>
        <w:spacing w:line="1200" w:lineRule="exact"/>
        <w:jc w:val="right"/>
        <w:rPr>
          <w:rFonts w:ascii="Calibri" w:eastAsia="黑体" w:hAnsi="Calibri"/>
          <w:color w:val="A20000"/>
          <w:sz w:val="80"/>
          <w:szCs w:val="80"/>
        </w:rPr>
      </w:pPr>
      <w:bookmarkStart w:id="0" w:name="_Hlk1027290"/>
      <w:r>
        <w:rPr>
          <w:rFonts w:ascii="Calibri" w:eastAsia="黑体" w:hAnsi="Calibri" w:hint="eastAsia"/>
          <w:color w:val="A20000"/>
          <w:sz w:val="80"/>
          <w:szCs w:val="80"/>
        </w:rPr>
        <w:t>日本</w:t>
      </w:r>
      <w:bookmarkStart w:id="1" w:name="_Hlk1546584"/>
      <w:r>
        <w:rPr>
          <w:rFonts w:ascii="Calibri" w:eastAsia="黑体" w:hAnsi="Calibri" w:hint="eastAsia"/>
          <w:color w:val="A20000"/>
          <w:sz w:val="80"/>
          <w:szCs w:val="80"/>
        </w:rPr>
        <w:t>早稻田大学</w:t>
      </w:r>
      <w:bookmarkEnd w:id="1"/>
    </w:p>
    <w:p w:rsidR="004C20C9" w:rsidRDefault="001B79EF">
      <w:pPr>
        <w:widowControl/>
        <w:spacing w:line="1200" w:lineRule="exact"/>
        <w:jc w:val="right"/>
        <w:rPr>
          <w:rFonts w:ascii="Calibri" w:eastAsia="黑体" w:hAnsi="Calibri"/>
          <w:color w:val="7F7F7F" w:themeColor="text1" w:themeTint="80"/>
          <w:sz w:val="56"/>
          <w:szCs w:val="70"/>
        </w:rPr>
      </w:pPr>
      <w:r>
        <w:rPr>
          <w:rFonts w:ascii="Calibri" w:eastAsia="黑体" w:hAnsi="Calibri"/>
          <w:color w:val="7F7F7F" w:themeColor="text1" w:themeTint="80"/>
          <w:sz w:val="56"/>
          <w:szCs w:val="70"/>
        </w:rPr>
        <w:t>2020</w:t>
      </w:r>
      <w:r>
        <w:rPr>
          <w:rFonts w:ascii="Calibri" w:eastAsia="黑体" w:hAnsi="Calibri" w:hint="eastAsia"/>
          <w:color w:val="7F7F7F" w:themeColor="text1" w:themeTint="80"/>
          <w:sz w:val="56"/>
          <w:szCs w:val="70"/>
        </w:rPr>
        <w:t>冬</w:t>
      </w:r>
      <w:r>
        <w:rPr>
          <w:rFonts w:ascii="Calibri" w:eastAsia="黑体" w:hAnsi="Calibri"/>
          <w:color w:val="7F7F7F" w:themeColor="text1" w:themeTint="80"/>
          <w:sz w:val="56"/>
          <w:szCs w:val="70"/>
        </w:rPr>
        <w:t>·</w:t>
      </w:r>
      <w:r>
        <w:rPr>
          <w:rFonts w:ascii="Calibri" w:eastAsia="黑体" w:hAnsi="Calibri" w:hint="eastAsia"/>
          <w:color w:val="7F7F7F" w:themeColor="text1" w:themeTint="80"/>
          <w:sz w:val="56"/>
          <w:szCs w:val="70"/>
        </w:rPr>
        <w:t>国际化创业人才推进项目</w:t>
      </w:r>
    </w:p>
    <w:bookmarkEnd w:id="0"/>
    <w:p w:rsidR="004C20C9" w:rsidRDefault="001B79EF">
      <w:pPr>
        <w:widowControl/>
        <w:jc w:val="right"/>
        <w:rPr>
          <w:rFonts w:ascii="Calibri" w:eastAsia="黑体" w:hAnsi="Calibri"/>
          <w:color w:val="1F3864" w:themeColor="accent5" w:themeShade="80"/>
          <w:sz w:val="26"/>
          <w:szCs w:val="26"/>
        </w:rPr>
      </w:pPr>
      <w:r>
        <w:rPr>
          <w:rFonts w:ascii="Calibri" w:eastAsia="黑体" w:hAnsi="Calibri" w:hint="eastAsia"/>
          <w:color w:val="404040" w:themeColor="text1" w:themeTint="BF"/>
          <w:sz w:val="26"/>
          <w:szCs w:val="26"/>
        </w:rPr>
        <w:t>WASEDA</w:t>
      </w:r>
      <w:r>
        <w:rPr>
          <w:rFonts w:ascii="Calibri" w:eastAsia="黑体" w:hAnsi="Calibri"/>
          <w:color w:val="404040" w:themeColor="text1" w:themeTint="BF"/>
          <w:sz w:val="26"/>
          <w:szCs w:val="26"/>
        </w:rPr>
        <w:t xml:space="preserve"> University Enhancing Development of Global Entrepreneur Program </w:t>
      </w:r>
      <w:r>
        <w:rPr>
          <w:rFonts w:ascii="Calibri" w:eastAsia="黑体" w:hAnsi="Calibri" w:hint="eastAsia"/>
          <w:color w:val="404040" w:themeColor="text1" w:themeTint="BF"/>
          <w:sz w:val="26"/>
          <w:szCs w:val="26"/>
        </w:rPr>
        <w:t>（</w:t>
      </w:r>
      <w:r>
        <w:rPr>
          <w:rFonts w:ascii="Calibri" w:eastAsia="黑体" w:hAnsi="Calibri" w:hint="eastAsia"/>
          <w:color w:val="404040" w:themeColor="text1" w:themeTint="BF"/>
          <w:sz w:val="26"/>
          <w:szCs w:val="26"/>
        </w:rPr>
        <w:t>2</w:t>
      </w:r>
      <w:r>
        <w:rPr>
          <w:rFonts w:ascii="Calibri" w:eastAsia="黑体" w:hAnsi="Calibri"/>
          <w:color w:val="404040" w:themeColor="text1" w:themeTint="BF"/>
          <w:sz w:val="26"/>
          <w:szCs w:val="26"/>
        </w:rPr>
        <w:t>020</w:t>
      </w:r>
      <w:r>
        <w:rPr>
          <w:rFonts w:ascii="Calibri" w:eastAsia="黑体" w:hAnsi="Calibri" w:hint="eastAsia"/>
          <w:color w:val="404040" w:themeColor="text1" w:themeTint="BF"/>
          <w:sz w:val="26"/>
          <w:szCs w:val="26"/>
        </w:rPr>
        <w:t>）</w:t>
      </w:r>
    </w:p>
    <w:p w:rsidR="004C20C9" w:rsidRDefault="004C20C9">
      <w:pPr>
        <w:widowControl/>
        <w:jc w:val="left"/>
        <w:rPr>
          <w:rFonts w:ascii="Calibri" w:eastAsia="黑体" w:hAnsi="Calibri"/>
          <w:color w:val="1F3864" w:themeColor="accent5" w:themeShade="80"/>
          <w:sz w:val="32"/>
          <w:szCs w:val="28"/>
        </w:rPr>
      </w:pPr>
    </w:p>
    <w:p w:rsidR="004C20C9" w:rsidRDefault="004C20C9">
      <w:pPr>
        <w:widowControl/>
        <w:jc w:val="left"/>
        <w:rPr>
          <w:rFonts w:ascii="Calibri" w:eastAsia="黑体" w:hAnsi="Calibri"/>
          <w:color w:val="1F3864" w:themeColor="accent5" w:themeShade="80"/>
          <w:sz w:val="32"/>
          <w:szCs w:val="28"/>
        </w:rPr>
      </w:pPr>
    </w:p>
    <w:p w:rsidR="004C20C9" w:rsidRDefault="004C20C9">
      <w:pPr>
        <w:widowControl/>
        <w:jc w:val="left"/>
        <w:rPr>
          <w:rFonts w:ascii="Calibri" w:eastAsia="黑体" w:hAnsi="Calibri"/>
          <w:color w:val="1F3864" w:themeColor="accent5" w:themeShade="80"/>
          <w:sz w:val="32"/>
          <w:szCs w:val="28"/>
        </w:rPr>
      </w:pPr>
    </w:p>
    <w:p w:rsidR="004C20C9" w:rsidRDefault="004C20C9">
      <w:pPr>
        <w:widowControl/>
        <w:jc w:val="left"/>
        <w:rPr>
          <w:rFonts w:ascii="Calibri" w:eastAsia="黑体" w:hAnsi="Calibri"/>
          <w:color w:val="1F3864" w:themeColor="accent5" w:themeShade="80"/>
          <w:sz w:val="32"/>
          <w:szCs w:val="28"/>
        </w:rPr>
      </w:pPr>
    </w:p>
    <w:p w:rsidR="004C20C9" w:rsidRDefault="004C20C9">
      <w:pPr>
        <w:widowControl/>
        <w:jc w:val="left"/>
        <w:rPr>
          <w:rFonts w:ascii="Calibri" w:eastAsia="黑体" w:hAnsi="Calibri"/>
          <w:color w:val="1F3864" w:themeColor="accent5" w:themeShade="80"/>
          <w:sz w:val="32"/>
          <w:szCs w:val="28"/>
        </w:rPr>
      </w:pPr>
    </w:p>
    <w:p w:rsidR="004C20C9" w:rsidRDefault="004C20C9">
      <w:pPr>
        <w:widowControl/>
        <w:jc w:val="left"/>
        <w:rPr>
          <w:rFonts w:ascii="Calibri" w:eastAsia="黑体" w:hAnsi="Calibri"/>
          <w:color w:val="1F3864" w:themeColor="accent5" w:themeShade="80"/>
          <w:sz w:val="32"/>
          <w:szCs w:val="28"/>
        </w:rPr>
      </w:pPr>
    </w:p>
    <w:p w:rsidR="004C20C9" w:rsidRDefault="001B79EF">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项目类型：</w:t>
      </w:r>
      <w:r>
        <w:rPr>
          <w:rFonts w:ascii="Calibri" w:eastAsia="黑体" w:hAnsi="Calibri" w:hint="eastAsia"/>
          <w:color w:val="404040" w:themeColor="text1" w:themeTint="BF"/>
          <w:szCs w:val="21"/>
        </w:rPr>
        <w:t>短期研学</w:t>
      </w:r>
    </w:p>
    <w:p w:rsidR="004C20C9" w:rsidRDefault="001B79EF">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费用区间：</w:t>
      </w:r>
      <w:r>
        <w:rPr>
          <w:rFonts w:ascii="Calibri" w:eastAsia="黑体" w:hAnsi="Calibri"/>
          <w:color w:val="404040" w:themeColor="text1" w:themeTint="BF"/>
          <w:szCs w:val="21"/>
        </w:rPr>
        <w:t>322750</w:t>
      </w:r>
      <w:r>
        <w:rPr>
          <w:rFonts w:ascii="Calibri" w:eastAsia="黑体" w:hAnsi="Calibri" w:hint="eastAsia"/>
          <w:color w:val="404040" w:themeColor="text1" w:themeTint="BF"/>
          <w:szCs w:val="21"/>
        </w:rPr>
        <w:t>日元</w:t>
      </w:r>
    </w:p>
    <w:p w:rsidR="004C20C9" w:rsidRDefault="001B79EF">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项目名额：</w:t>
      </w:r>
      <w:r>
        <w:rPr>
          <w:rFonts w:ascii="Calibri" w:eastAsia="黑体" w:hAnsi="Calibri" w:hint="eastAsia"/>
          <w:color w:val="404040" w:themeColor="text1" w:themeTint="BF"/>
          <w:szCs w:val="21"/>
        </w:rPr>
        <w:t>50</w:t>
      </w:r>
      <w:r>
        <w:rPr>
          <w:rFonts w:ascii="Calibri" w:eastAsia="黑体" w:hAnsi="Calibri" w:hint="eastAsia"/>
          <w:color w:val="404040" w:themeColor="text1" w:themeTint="BF"/>
          <w:szCs w:val="21"/>
        </w:rPr>
        <w:t>人</w:t>
      </w:r>
    </w:p>
    <w:p w:rsidR="004C20C9" w:rsidRDefault="001B79EF">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项目时段：</w:t>
      </w:r>
      <w:r>
        <w:rPr>
          <w:rFonts w:ascii="Calibri" w:eastAsia="黑体" w:hAnsi="Calibri"/>
          <w:color w:val="404040" w:themeColor="text1" w:themeTint="BF"/>
          <w:szCs w:val="21"/>
        </w:rPr>
        <w:t>2020</w:t>
      </w:r>
      <w:r>
        <w:rPr>
          <w:rFonts w:ascii="Calibri" w:eastAsia="黑体" w:hAnsi="Calibri"/>
          <w:color w:val="404040" w:themeColor="text1" w:themeTint="BF"/>
          <w:szCs w:val="21"/>
        </w:rPr>
        <w:t>年</w:t>
      </w:r>
      <w:r>
        <w:rPr>
          <w:rFonts w:ascii="Calibri" w:eastAsia="黑体" w:hAnsi="Calibri" w:hint="eastAsia"/>
          <w:color w:val="404040" w:themeColor="text1" w:themeTint="BF"/>
          <w:szCs w:val="21"/>
        </w:rPr>
        <w:t>1</w:t>
      </w:r>
      <w:r>
        <w:rPr>
          <w:rFonts w:ascii="Calibri" w:eastAsia="黑体" w:hAnsi="Calibri"/>
          <w:color w:val="404040" w:themeColor="text1" w:themeTint="BF"/>
          <w:szCs w:val="21"/>
        </w:rPr>
        <w:t>月</w:t>
      </w:r>
      <w:r>
        <w:rPr>
          <w:rFonts w:ascii="Calibri" w:eastAsia="黑体" w:hAnsi="Calibri"/>
          <w:color w:val="404040" w:themeColor="text1" w:themeTint="BF"/>
          <w:szCs w:val="21"/>
        </w:rPr>
        <w:t>13</w:t>
      </w:r>
      <w:r>
        <w:rPr>
          <w:rFonts w:ascii="Calibri" w:eastAsia="黑体" w:hAnsi="Calibri"/>
          <w:color w:val="404040" w:themeColor="text1" w:themeTint="BF"/>
          <w:szCs w:val="21"/>
        </w:rPr>
        <w:t>日</w:t>
      </w:r>
      <w:r>
        <w:rPr>
          <w:rFonts w:ascii="Calibri" w:eastAsia="黑体" w:hAnsi="Calibri" w:hint="eastAsia"/>
          <w:color w:val="404040" w:themeColor="text1" w:themeTint="BF"/>
          <w:szCs w:val="21"/>
        </w:rPr>
        <w:t>至</w:t>
      </w:r>
      <w:r>
        <w:rPr>
          <w:rFonts w:ascii="Calibri" w:eastAsia="黑体" w:hAnsi="Calibri" w:hint="eastAsia"/>
          <w:color w:val="404040" w:themeColor="text1" w:themeTint="BF"/>
          <w:szCs w:val="21"/>
        </w:rPr>
        <w:t>1</w:t>
      </w:r>
      <w:r>
        <w:rPr>
          <w:rFonts w:ascii="Calibri" w:eastAsia="黑体" w:hAnsi="Calibri"/>
          <w:color w:val="404040" w:themeColor="text1" w:themeTint="BF"/>
          <w:szCs w:val="21"/>
        </w:rPr>
        <w:t>月</w:t>
      </w:r>
      <w:r>
        <w:rPr>
          <w:rFonts w:ascii="Calibri" w:eastAsia="黑体" w:hAnsi="Calibri"/>
          <w:color w:val="404040" w:themeColor="text1" w:themeTint="BF"/>
          <w:szCs w:val="21"/>
        </w:rPr>
        <w:t>22</w:t>
      </w:r>
      <w:r>
        <w:rPr>
          <w:rFonts w:ascii="Calibri" w:eastAsia="黑体" w:hAnsi="Calibri"/>
          <w:color w:val="404040" w:themeColor="text1" w:themeTint="BF"/>
          <w:szCs w:val="21"/>
        </w:rPr>
        <w:t>日</w:t>
      </w:r>
    </w:p>
    <w:p w:rsidR="004C20C9" w:rsidRDefault="001B79EF">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报名截至：</w:t>
      </w:r>
      <w:r>
        <w:rPr>
          <w:rFonts w:ascii="Calibri" w:eastAsia="黑体" w:hAnsi="Calibri"/>
          <w:color w:val="404040" w:themeColor="text1" w:themeTint="BF"/>
          <w:szCs w:val="21"/>
        </w:rPr>
        <w:t>2019</w:t>
      </w:r>
      <w:r>
        <w:rPr>
          <w:rFonts w:ascii="Calibri" w:eastAsia="黑体" w:hAnsi="Calibri" w:hint="eastAsia"/>
          <w:color w:val="404040" w:themeColor="text1" w:themeTint="BF"/>
          <w:szCs w:val="21"/>
        </w:rPr>
        <w:t>年</w:t>
      </w:r>
      <w:r>
        <w:rPr>
          <w:rFonts w:ascii="Calibri" w:eastAsia="黑体" w:hAnsi="Calibri"/>
          <w:color w:val="404040" w:themeColor="text1" w:themeTint="BF"/>
          <w:szCs w:val="21"/>
        </w:rPr>
        <w:t>11</w:t>
      </w:r>
      <w:r>
        <w:rPr>
          <w:rFonts w:ascii="Calibri" w:eastAsia="黑体" w:hAnsi="Calibri" w:hint="eastAsia"/>
          <w:color w:val="404040" w:themeColor="text1" w:themeTint="BF"/>
          <w:szCs w:val="21"/>
        </w:rPr>
        <w:t>月</w:t>
      </w:r>
      <w:r>
        <w:rPr>
          <w:rFonts w:ascii="Calibri" w:eastAsia="黑体" w:hAnsi="Calibri" w:hint="eastAsia"/>
          <w:color w:val="404040" w:themeColor="text1" w:themeTint="BF"/>
          <w:szCs w:val="21"/>
        </w:rPr>
        <w:t>3</w:t>
      </w:r>
      <w:r>
        <w:rPr>
          <w:rFonts w:ascii="Calibri" w:eastAsia="黑体" w:hAnsi="Calibri"/>
          <w:color w:val="404040" w:themeColor="text1" w:themeTint="BF"/>
          <w:szCs w:val="21"/>
        </w:rPr>
        <w:t>0</w:t>
      </w:r>
      <w:r>
        <w:rPr>
          <w:rFonts w:ascii="Calibri" w:eastAsia="黑体" w:hAnsi="Calibri" w:hint="eastAsia"/>
          <w:color w:val="404040" w:themeColor="text1" w:themeTint="BF"/>
          <w:szCs w:val="21"/>
        </w:rPr>
        <w:t>日</w:t>
      </w:r>
    </w:p>
    <w:p w:rsidR="004C20C9" w:rsidRDefault="001B79EF">
      <w:pPr>
        <w:widowControl/>
        <w:spacing w:line="400" w:lineRule="exact"/>
        <w:jc w:val="left"/>
        <w:rPr>
          <w:rFonts w:ascii="Calibri" w:eastAsia="黑体" w:hAnsi="Calibri"/>
          <w:color w:val="404040" w:themeColor="text1" w:themeTint="BF"/>
          <w:szCs w:val="21"/>
        </w:rPr>
        <w:sectPr w:rsidR="004C20C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pgBorders w:offsetFrom="page">
            <w:top w:val="dashDotStroked" w:sz="24" w:space="24" w:color="A20000"/>
            <w:left w:val="dashDotStroked" w:sz="24" w:space="24" w:color="A20000"/>
            <w:bottom w:val="dashDotStroked" w:sz="24" w:space="24" w:color="A20000"/>
            <w:right w:val="dashDotStroked" w:sz="24" w:space="24" w:color="A20000"/>
          </w:pgBorders>
          <w:cols w:space="425"/>
          <w:docGrid w:type="lines" w:linePitch="312"/>
        </w:sectPr>
      </w:pPr>
      <w:r>
        <w:rPr>
          <w:rFonts w:ascii="Calibri" w:eastAsia="黑体" w:hAnsi="Calibri"/>
          <w:color w:val="404040" w:themeColor="text1" w:themeTint="BF"/>
          <w:szCs w:val="21"/>
        </w:rPr>
        <w:t>培养方向：</w:t>
      </w:r>
      <w:r>
        <w:rPr>
          <w:rFonts w:ascii="Calibri" w:eastAsia="黑体" w:hAnsi="Calibri" w:hint="eastAsia"/>
          <w:color w:val="404040" w:themeColor="text1" w:themeTint="BF"/>
          <w:szCs w:val="21"/>
        </w:rPr>
        <w:t>大学生创新创业，国际化人才，商业思维</w:t>
      </w:r>
    </w:p>
    <w:p w:rsidR="004C20C9" w:rsidRDefault="004C20C9">
      <w:pPr>
        <w:pStyle w:val="a9"/>
        <w:widowControl/>
        <w:ind w:left="420" w:firstLineChars="0" w:firstLine="0"/>
        <w:jc w:val="right"/>
        <w:rPr>
          <w:rFonts w:ascii="Calibri" w:eastAsia="黑体" w:hAnsi="Calibri"/>
          <w:color w:val="1F3864" w:themeColor="accent5" w:themeShade="80"/>
          <w:sz w:val="44"/>
          <w:szCs w:val="24"/>
        </w:rPr>
      </w:pPr>
    </w:p>
    <w:p w:rsidR="004C20C9" w:rsidRDefault="001B79EF">
      <w:pPr>
        <w:pStyle w:val="a9"/>
        <w:widowControl/>
        <w:ind w:left="420" w:firstLineChars="0" w:firstLine="0"/>
        <w:jc w:val="right"/>
        <w:rPr>
          <w:rFonts w:ascii="Calibri" w:eastAsia="黑体" w:hAnsi="Calibri"/>
          <w:color w:val="A20000"/>
          <w:sz w:val="44"/>
          <w:szCs w:val="24"/>
        </w:rPr>
      </w:pPr>
      <w:r>
        <w:rPr>
          <w:rFonts w:ascii="Calibri" w:eastAsia="黑体" w:hAnsi="Calibri" w:hint="eastAsia"/>
          <w:color w:val="A20000"/>
          <w:sz w:val="44"/>
          <w:szCs w:val="24"/>
        </w:rPr>
        <w:sym w:font="Wingdings" w:char="F0EE"/>
      </w:r>
      <w:r>
        <w:rPr>
          <w:rFonts w:ascii="Calibri" w:eastAsia="黑体" w:hAnsi="Calibri" w:hint="eastAsia"/>
          <w:color w:val="A20000"/>
          <w:sz w:val="44"/>
          <w:szCs w:val="24"/>
        </w:rPr>
        <w:t>目录</w:t>
      </w:r>
      <w:r>
        <w:rPr>
          <w:rFonts w:ascii="Calibri" w:eastAsia="黑体" w:hAnsi="Calibri" w:hint="eastAsia"/>
          <w:color w:val="A2000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color w:val="404040" w:themeColor="text1" w:themeTint="BF"/>
          <w:sz w:val="24"/>
          <w:szCs w:val="24"/>
        </w:rPr>
      </w:sdtEndPr>
      <w:sdtContent>
        <w:p w:rsidR="004C20C9" w:rsidRDefault="004C20C9">
          <w:pPr>
            <w:pStyle w:val="TOC10"/>
          </w:pPr>
        </w:p>
        <w:p w:rsidR="004C20C9" w:rsidRDefault="001B79EF">
          <w:pPr>
            <w:pStyle w:val="TOC1"/>
            <w:tabs>
              <w:tab w:val="right" w:leader="dot" w:pos="9736"/>
            </w:tabs>
            <w:rPr>
              <w:color w:val="404040" w:themeColor="text1" w:themeTint="BF"/>
              <w:sz w:val="24"/>
              <w:szCs w:val="24"/>
            </w:rPr>
          </w:pPr>
          <w:r>
            <w:rPr>
              <w:color w:val="404040" w:themeColor="text1" w:themeTint="BF"/>
              <w:sz w:val="24"/>
              <w:szCs w:val="24"/>
            </w:rPr>
            <w:fldChar w:fldCharType="begin"/>
          </w:r>
          <w:r>
            <w:rPr>
              <w:color w:val="404040" w:themeColor="text1" w:themeTint="BF"/>
              <w:sz w:val="24"/>
              <w:szCs w:val="24"/>
            </w:rPr>
            <w:instrText xml:space="preserve"> TOC \o "1-3" \h \z \u </w:instrText>
          </w:r>
          <w:r>
            <w:rPr>
              <w:color w:val="404040" w:themeColor="text1" w:themeTint="BF"/>
              <w:sz w:val="24"/>
              <w:szCs w:val="24"/>
            </w:rPr>
            <w:fldChar w:fldCharType="separate"/>
          </w:r>
          <w:hyperlink w:anchor="_Toc2602163"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基本信息</w:t>
            </w:r>
            <w:r>
              <w:rPr>
                <w:rStyle w:val="a8"/>
                <w:rFonts w:ascii="Calibri" w:eastAsia="黑体" w:hAnsi="Calibri"/>
                <w:color w:val="404040" w:themeColor="text1" w:themeTint="BF"/>
                <w:sz w:val="24"/>
                <w:szCs w:val="24"/>
              </w:rPr>
              <w:t>|Basic Information</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_Toc2602163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1</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64"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院校简介</w:t>
            </w:r>
            <w:r>
              <w:rPr>
                <w:rStyle w:val="a8"/>
                <w:rFonts w:ascii="Calibri" w:eastAsia="黑体" w:hAnsi="Calibri"/>
                <w:color w:val="404040" w:themeColor="text1" w:themeTint="BF"/>
                <w:sz w:val="24"/>
                <w:szCs w:val="24"/>
              </w:rPr>
              <w:t>|University Introduction</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_Toc2602164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1</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65"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项目简介</w:t>
            </w:r>
            <w:r>
              <w:rPr>
                <w:rStyle w:val="a8"/>
                <w:rFonts w:ascii="Calibri" w:eastAsia="黑体" w:hAnsi="Calibri"/>
                <w:color w:val="404040" w:themeColor="text1" w:themeTint="BF"/>
                <w:sz w:val="24"/>
                <w:szCs w:val="24"/>
              </w:rPr>
              <w:t>|Program Introduction</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_Toc2602165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1</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66"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项目特色</w:t>
            </w:r>
            <w:r>
              <w:rPr>
                <w:rStyle w:val="a8"/>
                <w:rFonts w:ascii="Calibri" w:eastAsia="黑体" w:hAnsi="Calibri"/>
                <w:color w:val="404040" w:themeColor="text1" w:themeTint="BF"/>
                <w:sz w:val="24"/>
                <w:szCs w:val="24"/>
              </w:rPr>
              <w:t>|Program Key points</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_Toc2602166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2</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67"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时段安排</w:t>
            </w:r>
            <w:r>
              <w:rPr>
                <w:rStyle w:val="a8"/>
                <w:rFonts w:ascii="Calibri" w:eastAsia="黑体" w:hAnsi="Calibri"/>
                <w:color w:val="404040" w:themeColor="text1" w:themeTint="BF"/>
                <w:sz w:val="24"/>
                <w:szCs w:val="24"/>
              </w:rPr>
              <w:t>|Program Period</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_Toc2602167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3</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68"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项目课程</w:t>
            </w:r>
            <w:r>
              <w:rPr>
                <w:rStyle w:val="a8"/>
                <w:rFonts w:ascii="Calibri" w:eastAsia="黑体" w:hAnsi="Calibri"/>
                <w:color w:val="404040" w:themeColor="text1" w:themeTint="BF"/>
                <w:sz w:val="24"/>
                <w:szCs w:val="24"/>
              </w:rPr>
              <w:t>|Program Tracks</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_Toc2602168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3</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69"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讲师介绍</w:t>
            </w:r>
            <w:r>
              <w:rPr>
                <w:rStyle w:val="a8"/>
                <w:rFonts w:ascii="Calibri" w:eastAsia="黑体" w:hAnsi="Calibri"/>
                <w:color w:val="404040" w:themeColor="text1" w:themeTint="BF"/>
                <w:sz w:val="24"/>
                <w:szCs w:val="24"/>
              </w:rPr>
              <w:t>|Program Instructor</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_Toc2602169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4</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70"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项目行程</w:t>
            </w:r>
            <w:r>
              <w:rPr>
                <w:rStyle w:val="a8"/>
                <w:rFonts w:ascii="Calibri" w:eastAsia="黑体" w:hAnsi="Calibri"/>
                <w:color w:val="404040" w:themeColor="text1" w:themeTint="BF"/>
                <w:sz w:val="24"/>
                <w:szCs w:val="24"/>
              </w:rPr>
              <w:t>|Program Itinerary</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_Toc2602170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6</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71"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项目费用</w:t>
            </w:r>
            <w:r>
              <w:rPr>
                <w:rStyle w:val="a8"/>
                <w:rFonts w:ascii="Calibri" w:eastAsia="黑体" w:hAnsi="Calibri"/>
                <w:color w:val="404040" w:themeColor="text1" w:themeTint="BF"/>
                <w:sz w:val="24"/>
                <w:szCs w:val="24"/>
              </w:rPr>
              <w:t>|Program Fee</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_Toc2602171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6</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72"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申请条件</w:t>
            </w:r>
            <w:r>
              <w:rPr>
                <w:rStyle w:val="a8"/>
                <w:rFonts w:ascii="Calibri" w:eastAsia="黑体" w:hAnsi="Calibri"/>
                <w:color w:val="404040" w:themeColor="text1" w:themeTint="BF"/>
                <w:sz w:val="24"/>
                <w:szCs w:val="24"/>
              </w:rPr>
              <w:t>|Program Requirement</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_Toc2602172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7</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73"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申请流程</w:t>
            </w:r>
            <w:r>
              <w:rPr>
                <w:rStyle w:val="a8"/>
                <w:rFonts w:ascii="Calibri" w:eastAsia="黑体" w:hAnsi="Calibri"/>
                <w:color w:val="404040" w:themeColor="text1" w:themeTint="BF"/>
                <w:sz w:val="24"/>
                <w:szCs w:val="24"/>
              </w:rPr>
              <w:t>|Participation Process</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_Toc2602173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7</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74"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报名方式</w:t>
            </w:r>
            <w:r>
              <w:rPr>
                <w:rStyle w:val="a8"/>
                <w:rFonts w:ascii="Calibri" w:eastAsia="黑体" w:hAnsi="Calibri"/>
                <w:color w:val="404040" w:themeColor="text1" w:themeTint="BF"/>
                <w:sz w:val="24"/>
                <w:szCs w:val="24"/>
              </w:rPr>
              <w:t>|Sign Up</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_Toc2602174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7</w:t>
            </w:r>
            <w:r>
              <w:rPr>
                <w:color w:val="404040" w:themeColor="text1" w:themeTint="BF"/>
                <w:sz w:val="24"/>
                <w:szCs w:val="24"/>
              </w:rPr>
              <w:fldChar w:fldCharType="end"/>
            </w:r>
          </w:hyperlink>
        </w:p>
        <w:p w:rsidR="004C20C9" w:rsidRDefault="001B79EF">
          <w:pPr>
            <w:pStyle w:val="TOC1"/>
            <w:tabs>
              <w:tab w:val="right" w:leader="dot" w:pos="9736"/>
            </w:tabs>
            <w:rPr>
              <w:color w:val="404040" w:themeColor="text1" w:themeTint="BF"/>
              <w:sz w:val="24"/>
              <w:szCs w:val="24"/>
            </w:rPr>
          </w:pPr>
          <w:hyperlink w:anchor="_Toc2602175"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往期精彩</w:t>
            </w:r>
            <w:r>
              <w:rPr>
                <w:rStyle w:val="a8"/>
                <w:rFonts w:ascii="Calibri" w:eastAsia="黑体" w:hAnsi="Calibri"/>
                <w:color w:val="404040" w:themeColor="text1" w:themeTint="BF"/>
                <w:sz w:val="24"/>
                <w:szCs w:val="24"/>
              </w:rPr>
              <w:t>|Program</w:t>
            </w:r>
            <w:r>
              <w:rPr>
                <w:rStyle w:val="a8"/>
                <w:color w:val="404040" w:themeColor="text1" w:themeTint="BF"/>
                <w:sz w:val="24"/>
                <w:szCs w:val="24"/>
              </w:rPr>
              <w:t xml:space="preserve"> </w:t>
            </w:r>
            <w:r>
              <w:rPr>
                <w:rStyle w:val="a8"/>
                <w:rFonts w:ascii="Calibri" w:eastAsia="黑体" w:hAnsi="Calibri"/>
                <w:color w:val="404040" w:themeColor="text1" w:themeTint="BF"/>
                <w:sz w:val="24"/>
                <w:szCs w:val="24"/>
              </w:rPr>
              <w:t>Retrospect</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_Toc2602175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8</w:t>
            </w:r>
            <w:r>
              <w:rPr>
                <w:color w:val="404040" w:themeColor="text1" w:themeTint="BF"/>
                <w:sz w:val="24"/>
                <w:szCs w:val="24"/>
              </w:rPr>
              <w:fldChar w:fldCharType="end"/>
            </w:r>
          </w:hyperlink>
        </w:p>
        <w:p w:rsidR="004C20C9" w:rsidRDefault="001B79EF">
          <w:pPr>
            <w:spacing w:line="360" w:lineRule="auto"/>
            <w:rPr>
              <w:color w:val="404040" w:themeColor="text1" w:themeTint="BF"/>
              <w:sz w:val="24"/>
              <w:szCs w:val="24"/>
            </w:rPr>
          </w:pPr>
          <w:r>
            <w:rPr>
              <w:b/>
              <w:bCs/>
              <w:color w:val="404040" w:themeColor="text1" w:themeTint="BF"/>
              <w:sz w:val="24"/>
              <w:szCs w:val="24"/>
              <w:lang w:val="zh-CN"/>
            </w:rPr>
            <w:fldChar w:fldCharType="end"/>
          </w:r>
        </w:p>
      </w:sdtContent>
    </w:sdt>
    <w:p w:rsidR="004C20C9" w:rsidRDefault="004C20C9">
      <w:pPr>
        <w:pStyle w:val="a9"/>
        <w:widowControl/>
        <w:spacing w:line="400" w:lineRule="exact"/>
        <w:ind w:left="420" w:firstLineChars="0" w:firstLine="0"/>
        <w:jc w:val="left"/>
        <w:rPr>
          <w:rFonts w:ascii="Calibri" w:eastAsia="黑体" w:hAnsi="Calibri"/>
          <w:color w:val="1F3864" w:themeColor="accent5" w:themeShade="80"/>
          <w:sz w:val="24"/>
          <w:szCs w:val="24"/>
        </w:rPr>
      </w:pPr>
    </w:p>
    <w:p w:rsidR="004C20C9" w:rsidRDefault="004C20C9">
      <w:pPr>
        <w:pStyle w:val="a9"/>
        <w:widowControl/>
        <w:spacing w:line="400" w:lineRule="exact"/>
        <w:ind w:left="420" w:firstLineChars="0" w:firstLine="0"/>
        <w:jc w:val="left"/>
        <w:rPr>
          <w:rFonts w:ascii="Calibri" w:eastAsia="黑体" w:hAnsi="Calibri"/>
          <w:color w:val="1F3864" w:themeColor="accent5" w:themeShade="80"/>
          <w:sz w:val="24"/>
          <w:szCs w:val="24"/>
        </w:rPr>
      </w:pPr>
    </w:p>
    <w:p w:rsidR="004C20C9" w:rsidRDefault="004C20C9">
      <w:pPr>
        <w:widowControl/>
        <w:jc w:val="left"/>
        <w:rPr>
          <w:rFonts w:ascii="Calibri" w:eastAsia="黑体" w:hAnsi="Calibri"/>
          <w:color w:val="1F3864" w:themeColor="accent5" w:themeShade="80"/>
          <w:sz w:val="32"/>
          <w:szCs w:val="28"/>
        </w:rPr>
        <w:sectPr w:rsidR="004C20C9">
          <w:headerReference w:type="default" r:id="rId15"/>
          <w:pgSz w:w="11906" w:h="16838"/>
          <w:pgMar w:top="1440" w:right="1080" w:bottom="1440" w:left="1080" w:header="851" w:footer="992" w:gutter="0"/>
          <w:pgBorders w:offsetFrom="page">
            <w:top w:val="dashDotStroked" w:sz="24" w:space="24" w:color="A20000"/>
            <w:left w:val="dashDotStroked" w:sz="24" w:space="24" w:color="A20000"/>
            <w:bottom w:val="dashDotStroked" w:sz="24" w:space="24" w:color="A20000"/>
            <w:right w:val="dashDotStroked" w:sz="24" w:space="24" w:color="A20000"/>
          </w:pgBorders>
          <w:cols w:space="425"/>
          <w:docGrid w:type="lines" w:linePitch="312"/>
        </w:sectPr>
      </w:pPr>
    </w:p>
    <w:p w:rsidR="004C20C9" w:rsidRDefault="001B79EF">
      <w:pPr>
        <w:jc w:val="center"/>
        <w:rPr>
          <w:rFonts w:ascii="Calibri" w:eastAsia="黑体" w:hAnsi="Calibri"/>
          <w:color w:val="A20000"/>
          <w:sz w:val="40"/>
          <w:szCs w:val="28"/>
        </w:rPr>
      </w:pPr>
      <w:bookmarkStart w:id="2" w:name="_Hlk1546732"/>
      <w:bookmarkStart w:id="3" w:name="_Hlk1031987"/>
      <w:r>
        <w:rPr>
          <w:rFonts w:ascii="Calibri" w:eastAsia="黑体" w:hAnsi="Calibri" w:hint="eastAsia"/>
          <w:color w:val="A20000"/>
          <w:sz w:val="40"/>
          <w:szCs w:val="28"/>
        </w:rPr>
        <w:lastRenderedPageBreak/>
        <w:t>日本早稻田大学</w:t>
      </w:r>
      <w:bookmarkEnd w:id="2"/>
      <w:r>
        <w:rPr>
          <w:rFonts w:ascii="Calibri" w:eastAsia="黑体" w:hAnsi="Calibri" w:hint="eastAsia"/>
          <w:color w:val="A20000"/>
          <w:sz w:val="40"/>
          <w:szCs w:val="28"/>
        </w:rPr>
        <w:t>国际化创业人才推进</w:t>
      </w:r>
      <w:r>
        <w:rPr>
          <w:rFonts w:ascii="Calibri" w:eastAsia="黑体" w:hAnsi="Calibri"/>
          <w:color w:val="A20000"/>
          <w:sz w:val="40"/>
          <w:szCs w:val="28"/>
        </w:rPr>
        <w:t>项目</w:t>
      </w:r>
    </w:p>
    <w:bookmarkEnd w:id="3"/>
    <w:p w:rsidR="004C20C9" w:rsidRDefault="001B79EF">
      <w:pPr>
        <w:jc w:val="center"/>
        <w:rPr>
          <w:rFonts w:ascii="Calibri" w:eastAsia="黑体" w:hAnsi="Calibri"/>
          <w:color w:val="262626" w:themeColor="text1" w:themeTint="D9"/>
          <w:sz w:val="36"/>
          <w:szCs w:val="28"/>
        </w:rPr>
      </w:pPr>
      <w:r>
        <w:rPr>
          <w:rFonts w:ascii="Calibri" w:eastAsia="黑体" w:hAnsi="Calibri"/>
          <w:color w:val="262626" w:themeColor="text1" w:themeTint="D9"/>
          <w:sz w:val="36"/>
          <w:szCs w:val="28"/>
        </w:rPr>
        <w:t>2020</w:t>
      </w:r>
      <w:r>
        <w:rPr>
          <w:rFonts w:ascii="Calibri" w:eastAsia="黑体" w:hAnsi="Calibri"/>
          <w:color w:val="262626" w:themeColor="text1" w:themeTint="D9"/>
          <w:sz w:val="36"/>
          <w:szCs w:val="28"/>
        </w:rPr>
        <w:t>年度招生简章</w:t>
      </w: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4" w:name="_Toc2602163"/>
      <w:r>
        <w:rPr>
          <w:rFonts w:ascii="Calibri" w:eastAsia="黑体" w:hAnsi="Calibri"/>
          <w:b w:val="0"/>
          <w:color w:val="A20000"/>
          <w:sz w:val="30"/>
          <w:szCs w:val="30"/>
        </w:rPr>
        <w:t>基本信息</w:t>
      </w:r>
      <w:r>
        <w:rPr>
          <w:rFonts w:ascii="Calibri" w:eastAsia="黑体" w:hAnsi="Calibri"/>
          <w:b w:val="0"/>
          <w:color w:val="A20000"/>
          <w:sz w:val="30"/>
          <w:szCs w:val="30"/>
        </w:rPr>
        <w:t>|Basic Information</w:t>
      </w:r>
      <w:bookmarkEnd w:id="4"/>
    </w:p>
    <w:p w:rsidR="004C20C9" w:rsidRDefault="001B79EF">
      <w:pPr>
        <w:pStyle w:val="a9"/>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项目标题：</w:t>
      </w:r>
      <w:r>
        <w:rPr>
          <w:rFonts w:ascii="Calibri" w:eastAsia="黑体" w:hAnsi="Calibri" w:hint="eastAsia"/>
          <w:color w:val="000000" w:themeColor="text1"/>
          <w:szCs w:val="21"/>
        </w:rPr>
        <w:t>日本早稻田大学国际化创业人才推进项目（代码：</w:t>
      </w:r>
      <w:r>
        <w:rPr>
          <w:rFonts w:ascii="Calibri" w:eastAsia="黑体" w:hAnsi="Calibri" w:hint="eastAsia"/>
          <w:color w:val="000000" w:themeColor="text1"/>
          <w:szCs w:val="21"/>
        </w:rPr>
        <w:t>JP</w:t>
      </w:r>
      <w:r>
        <w:rPr>
          <w:rFonts w:ascii="Calibri" w:eastAsia="黑体" w:hAnsi="Calibri"/>
          <w:color w:val="000000" w:themeColor="text1"/>
          <w:szCs w:val="21"/>
        </w:rPr>
        <w:t>26</w:t>
      </w:r>
      <w:r>
        <w:rPr>
          <w:rFonts w:ascii="Calibri" w:eastAsia="黑体" w:hAnsi="Calibri" w:hint="eastAsia"/>
          <w:color w:val="000000" w:themeColor="text1"/>
          <w:szCs w:val="21"/>
        </w:rPr>
        <w:t>-WASD-EDGE</w:t>
      </w:r>
      <w:r>
        <w:rPr>
          <w:rFonts w:ascii="Calibri" w:eastAsia="黑体" w:hAnsi="Calibri" w:hint="eastAsia"/>
          <w:color w:val="000000" w:themeColor="text1"/>
          <w:szCs w:val="21"/>
        </w:rPr>
        <w:t>）</w:t>
      </w:r>
    </w:p>
    <w:p w:rsidR="004C20C9" w:rsidRDefault="001B79EF">
      <w:pPr>
        <w:pStyle w:val="a9"/>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项目</w:t>
      </w:r>
      <w:r>
        <w:rPr>
          <w:rFonts w:ascii="Calibri" w:eastAsia="黑体" w:hAnsi="Calibri" w:hint="eastAsia"/>
          <w:color w:val="000000" w:themeColor="text1"/>
          <w:szCs w:val="21"/>
        </w:rPr>
        <w:t>名额</w:t>
      </w:r>
      <w:r>
        <w:rPr>
          <w:rFonts w:ascii="Calibri" w:eastAsia="黑体" w:hAnsi="Calibri"/>
          <w:color w:val="000000" w:themeColor="text1"/>
          <w:szCs w:val="21"/>
        </w:rPr>
        <w:t>：</w:t>
      </w:r>
      <w:r>
        <w:rPr>
          <w:rFonts w:ascii="Calibri" w:eastAsia="黑体" w:hAnsi="Calibri" w:hint="eastAsia"/>
          <w:color w:val="000000" w:themeColor="text1"/>
          <w:szCs w:val="21"/>
        </w:rPr>
        <w:t>50</w:t>
      </w:r>
      <w:r>
        <w:rPr>
          <w:rFonts w:ascii="Calibri" w:eastAsia="黑体" w:hAnsi="Calibri" w:hint="eastAsia"/>
          <w:color w:val="000000" w:themeColor="text1"/>
          <w:szCs w:val="21"/>
        </w:rPr>
        <w:t>人</w:t>
      </w:r>
    </w:p>
    <w:p w:rsidR="004C20C9" w:rsidRDefault="004C20C9">
      <w:pPr>
        <w:pStyle w:val="a9"/>
        <w:spacing w:line="360" w:lineRule="exact"/>
        <w:ind w:left="840" w:firstLineChars="0" w:firstLine="0"/>
        <w:jc w:val="left"/>
        <w:rPr>
          <w:rFonts w:ascii="Calibri" w:eastAsia="黑体" w:hAnsi="Calibri"/>
          <w:color w:val="000000" w:themeColor="text1"/>
          <w:szCs w:val="21"/>
        </w:rPr>
      </w:pP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5" w:name="_Toc2602164"/>
      <w:r>
        <w:rPr>
          <w:rFonts w:ascii="Calibri" w:eastAsia="黑体" w:hAnsi="Calibri" w:hint="eastAsia"/>
          <w:b w:val="0"/>
          <w:color w:val="A20000"/>
          <w:sz w:val="30"/>
          <w:szCs w:val="30"/>
        </w:rPr>
        <w:t>院校简介</w:t>
      </w:r>
      <w:r>
        <w:rPr>
          <w:rFonts w:ascii="Calibri" w:eastAsia="黑体" w:hAnsi="Calibri"/>
          <w:b w:val="0"/>
          <w:color w:val="A20000"/>
          <w:sz w:val="30"/>
          <w:szCs w:val="30"/>
        </w:rPr>
        <w:t>|University Introduction</w:t>
      </w:r>
      <w:bookmarkEnd w:id="5"/>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hint="eastAsia"/>
        </w:rPr>
        <w:t>早稻田大学</w:t>
      </w:r>
      <w:r>
        <w:rPr>
          <w:rFonts w:ascii="Calibri" w:eastAsia="黑体" w:hAnsi="Calibri" w:cs="Calibri"/>
        </w:rPr>
        <w:t>(</w:t>
      </w:r>
      <w:proofErr w:type="spellStart"/>
      <w:r>
        <w:rPr>
          <w:rFonts w:ascii="Calibri" w:eastAsia="黑体" w:hAnsi="Calibri" w:cs="Calibri"/>
        </w:rPr>
        <w:t>Waseda</w:t>
      </w:r>
      <w:proofErr w:type="spellEnd"/>
      <w:r>
        <w:rPr>
          <w:rFonts w:ascii="Calibri" w:eastAsia="黑体" w:hAnsi="Calibri" w:cs="Calibri"/>
        </w:rPr>
        <w:t xml:space="preserve"> </w:t>
      </w:r>
      <w:r>
        <w:rPr>
          <w:rFonts w:ascii="Calibri" w:eastAsia="黑体" w:hAnsi="Calibri" w:cs="Calibri"/>
        </w:rPr>
        <w:t>University)</w:t>
      </w:r>
      <w:r>
        <w:rPr>
          <w:rFonts w:ascii="Calibri" w:eastAsia="黑体" w:hAnsi="Calibri" w:cs="Calibri"/>
        </w:rPr>
        <w:t>，简称早大，是一所位于日本东京都新宿区的世界著名研究型综合大学。</w:t>
      </w:r>
      <w:r>
        <w:rPr>
          <w:rFonts w:ascii="Calibri" w:eastAsia="黑体" w:hAnsi="Calibri" w:cs="Calibri"/>
        </w:rPr>
        <w:t>1882</w:t>
      </w:r>
      <w:r>
        <w:rPr>
          <w:rFonts w:ascii="Calibri" w:eastAsia="黑体" w:hAnsi="Calibri" w:cs="Calibri"/>
        </w:rPr>
        <w:t>年，伴随着</w:t>
      </w:r>
      <w:r>
        <w:rPr>
          <w:rFonts w:ascii="Calibri" w:eastAsia="黑体" w:hAnsi="Calibri" w:cs="Calibri"/>
        </w:rPr>
        <w:t>"</w:t>
      </w:r>
      <w:r>
        <w:rPr>
          <w:rFonts w:ascii="Calibri" w:eastAsia="黑体" w:hAnsi="Calibri" w:cs="Calibri"/>
        </w:rPr>
        <w:t>学问要独立</w:t>
      </w:r>
      <w:r>
        <w:rPr>
          <w:rFonts w:ascii="Calibri" w:eastAsia="黑体" w:hAnsi="Calibri" w:cs="Calibri"/>
        </w:rPr>
        <w:t>"</w:t>
      </w:r>
      <w:r>
        <w:rPr>
          <w:rFonts w:ascii="Calibri" w:eastAsia="黑体" w:hAnsi="Calibri" w:cs="Calibri"/>
        </w:rPr>
        <w:t>的宣言声，日本前首相大隈重信创立了早稻田大学。</w:t>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hint="eastAsia"/>
        </w:rPr>
        <w:t>早稻田大学作为日本超级国际化大学计划</w:t>
      </w:r>
      <w:r>
        <w:rPr>
          <w:rFonts w:ascii="Calibri" w:eastAsia="黑体" w:hAnsi="Calibri" w:cs="Calibri"/>
        </w:rPr>
        <w:t>(Top Global University Project)</w:t>
      </w:r>
      <w:r>
        <w:rPr>
          <w:rFonts w:ascii="Calibri" w:eastAsia="黑体" w:hAnsi="Calibri" w:cs="Calibri"/>
        </w:rPr>
        <w:t>面向世界</w:t>
      </w:r>
      <w:r>
        <w:rPr>
          <w:rFonts w:ascii="Calibri" w:eastAsia="黑体" w:hAnsi="Calibri" w:cs="Calibri"/>
        </w:rPr>
        <w:t>TOP100</w:t>
      </w:r>
      <w:r>
        <w:rPr>
          <w:rFonts w:ascii="Calibri" w:eastAsia="黑体" w:hAnsi="Calibri" w:cs="Calibri"/>
        </w:rPr>
        <w:t>的</w:t>
      </w:r>
      <w:r>
        <w:rPr>
          <w:rFonts w:ascii="Calibri" w:eastAsia="黑体" w:hAnsi="Calibri" w:cs="Calibri"/>
        </w:rPr>
        <w:t>A</w:t>
      </w:r>
      <w:r>
        <w:rPr>
          <w:rFonts w:ascii="Calibri" w:eastAsia="黑体" w:hAnsi="Calibri" w:cs="Calibri"/>
        </w:rPr>
        <w:t>类顶尖校，日本</w:t>
      </w:r>
      <w:r>
        <w:rPr>
          <w:rFonts w:ascii="Calibri" w:eastAsia="黑体" w:hAnsi="Calibri" w:cs="Calibri"/>
        </w:rPr>
        <w:t>RU11</w:t>
      </w:r>
      <w:r>
        <w:rPr>
          <w:rFonts w:ascii="Calibri" w:eastAsia="黑体" w:hAnsi="Calibri" w:cs="Calibri"/>
        </w:rPr>
        <w:t>学术研究恳谈会核心成员，亚太国际教育协会</w:t>
      </w:r>
      <w:r>
        <w:rPr>
          <w:rFonts w:ascii="Calibri" w:eastAsia="黑体" w:hAnsi="Calibri" w:cs="Calibri"/>
        </w:rPr>
        <w:t>(APAIE)</w:t>
      </w:r>
      <w:r>
        <w:rPr>
          <w:rFonts w:ascii="Calibri" w:eastAsia="黑体" w:hAnsi="Calibri" w:cs="Calibri"/>
        </w:rPr>
        <w:t>发起成员和顶级研究型大学组织环太平洋大学联盟</w:t>
      </w:r>
      <w:r>
        <w:rPr>
          <w:rFonts w:ascii="Calibri" w:eastAsia="黑体" w:hAnsi="Calibri" w:cs="Calibri"/>
        </w:rPr>
        <w:t>(Association of Pacific Rim Universities)</w:t>
      </w:r>
      <w:r>
        <w:rPr>
          <w:rFonts w:ascii="Calibri" w:eastAsia="黑体" w:hAnsi="Calibri" w:cs="Calibri"/>
        </w:rPr>
        <w:t>五所日本成员校之一，东</w:t>
      </w:r>
      <w:r>
        <w:rPr>
          <w:rFonts w:ascii="Calibri" w:eastAsia="黑体" w:hAnsi="Calibri" w:cs="Calibri"/>
        </w:rPr>
        <w:t>京六大学棒球联盟成员之一</w:t>
      </w:r>
      <w:r>
        <w:rPr>
          <w:rFonts w:ascii="Calibri" w:eastAsia="黑体" w:hAnsi="Calibri" w:cs="Calibri" w:hint="eastAsia"/>
        </w:rPr>
        <w:t>，</w:t>
      </w:r>
      <w:r>
        <w:rPr>
          <w:rFonts w:ascii="Calibri" w:eastAsia="黑体" w:hAnsi="Calibri" w:cs="Calibri"/>
        </w:rPr>
        <w:t>其毕业生人才辈出，世界影响力极为广泛</w:t>
      </w:r>
      <w:r>
        <w:rPr>
          <w:rFonts w:ascii="Calibri" w:eastAsia="黑体" w:hAnsi="Calibri" w:cs="Calibri" w:hint="eastAsia"/>
        </w:rPr>
        <w:t>。</w:t>
      </w:r>
      <w:r>
        <w:rPr>
          <w:rFonts w:ascii="Calibri" w:eastAsia="黑体" w:hAnsi="Calibri" w:cs="Calibri"/>
        </w:rPr>
        <w:t>历届日本首相中有七位是早稻田大学毕业生，国会议员近三分之一出身于早稻田大学。索尼、卡西欧、三星、东</w:t>
      </w:r>
      <w:r>
        <w:rPr>
          <w:rFonts w:ascii="Calibri" w:eastAsia="黑体" w:hAnsi="Calibri" w:cs="Calibri" w:hint="eastAsia"/>
        </w:rPr>
        <w:t>芝、乐天、任天堂、松下、三洋等众多著名公司的创始人及社长皆出身于早稻田大学。至今为止，已有</w:t>
      </w:r>
      <w:r>
        <w:rPr>
          <w:rFonts w:ascii="Calibri" w:eastAsia="黑体" w:hAnsi="Calibri" w:cs="Calibri"/>
        </w:rPr>
        <w:t>30</w:t>
      </w:r>
      <w:r>
        <w:rPr>
          <w:rFonts w:ascii="Calibri" w:eastAsia="黑体" w:hAnsi="Calibri" w:cs="Calibri"/>
        </w:rPr>
        <w:t>位校友获得日本文学最高奖之芥川奖，居日本之首。</w:t>
      </w:r>
    </w:p>
    <w:p w:rsidR="004C20C9" w:rsidRDefault="004C20C9">
      <w:pPr>
        <w:spacing w:line="400" w:lineRule="exact"/>
        <w:ind w:firstLineChars="200" w:firstLine="420"/>
        <w:rPr>
          <w:rFonts w:ascii="Calibri" w:eastAsia="黑体" w:hAnsi="Calibri" w:cs="Calibri"/>
        </w:rPr>
      </w:pP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6" w:name="_Toc2602165"/>
      <w:r>
        <w:rPr>
          <w:rFonts w:ascii="Calibri" w:eastAsia="黑体" w:hAnsi="Calibri" w:hint="eastAsia"/>
          <w:b w:val="0"/>
          <w:color w:val="A20000"/>
          <w:sz w:val="30"/>
          <w:szCs w:val="30"/>
        </w:rPr>
        <w:t>项目简介</w:t>
      </w:r>
      <w:r>
        <w:rPr>
          <w:rFonts w:ascii="Calibri" w:eastAsia="黑体" w:hAnsi="Calibri"/>
          <w:b w:val="0"/>
          <w:color w:val="A20000"/>
          <w:sz w:val="30"/>
          <w:szCs w:val="30"/>
        </w:rPr>
        <w:t>|</w:t>
      </w:r>
      <w:r>
        <w:rPr>
          <w:rFonts w:ascii="Calibri" w:eastAsia="黑体" w:hAnsi="Calibri" w:hint="eastAsia"/>
          <w:b w:val="0"/>
          <w:color w:val="A20000"/>
          <w:sz w:val="30"/>
          <w:szCs w:val="30"/>
        </w:rPr>
        <w:t>Program</w:t>
      </w:r>
      <w:r>
        <w:rPr>
          <w:rFonts w:ascii="Calibri" w:eastAsia="黑体" w:hAnsi="Calibri"/>
          <w:b w:val="0"/>
          <w:color w:val="A20000"/>
          <w:sz w:val="30"/>
          <w:szCs w:val="30"/>
        </w:rPr>
        <w:t xml:space="preserve"> Introduction</w:t>
      </w:r>
      <w:bookmarkEnd w:id="6"/>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hint="eastAsia"/>
        </w:rPr>
        <w:t>早稻田大学国际化创新人才推进（</w:t>
      </w:r>
      <w:r>
        <w:rPr>
          <w:rFonts w:ascii="Calibri" w:eastAsia="黑体" w:hAnsi="Calibri" w:cs="Calibri"/>
        </w:rPr>
        <w:t>EDGE</w:t>
      </w:r>
      <w:r>
        <w:rPr>
          <w:rFonts w:ascii="Calibri" w:eastAsia="黑体" w:hAnsi="Calibri" w:cs="Calibri"/>
        </w:rPr>
        <w:t>）项目开始于</w:t>
      </w:r>
      <w:r>
        <w:rPr>
          <w:rFonts w:ascii="Calibri" w:eastAsia="黑体" w:hAnsi="Calibri" w:cs="Calibri"/>
        </w:rPr>
        <w:t>2014</w:t>
      </w:r>
      <w:r>
        <w:rPr>
          <w:rFonts w:ascii="Calibri" w:eastAsia="黑体" w:hAnsi="Calibri" w:cs="Calibri"/>
        </w:rPr>
        <w:t>年。截止到</w:t>
      </w:r>
      <w:r>
        <w:rPr>
          <w:rFonts w:ascii="Calibri" w:eastAsia="黑体" w:hAnsi="Calibri" w:cs="Calibri"/>
        </w:rPr>
        <w:t>2016</w:t>
      </w:r>
      <w:r>
        <w:rPr>
          <w:rFonts w:ascii="Calibri" w:eastAsia="黑体" w:hAnsi="Calibri" w:cs="Calibri"/>
        </w:rPr>
        <w:t>年底，已经有约</w:t>
      </w:r>
      <w:r>
        <w:rPr>
          <w:rFonts w:ascii="Calibri" w:eastAsia="黑体" w:hAnsi="Calibri" w:cs="Calibri"/>
        </w:rPr>
        <w:t>2200</w:t>
      </w:r>
      <w:r>
        <w:rPr>
          <w:rFonts w:ascii="Calibri" w:eastAsia="黑体" w:hAnsi="Calibri" w:cs="Calibri"/>
        </w:rPr>
        <w:t>名学生及商务人士从该项目毕业。项目的主旨在于培养兼具最先</w:t>
      </w:r>
      <w:r>
        <w:rPr>
          <w:rFonts w:ascii="Calibri" w:eastAsia="黑体" w:hAnsi="Calibri" w:cs="Calibri"/>
        </w:rPr>
        <w:t>端理论知识和独立领导才能的国际化创新人才，引导学生以国际化的视野从事创业，并让他们了解国际化创新型人才应具备的素质要求和基础知识。</w:t>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rPr>
        <w:t>WASEDA-EDG</w:t>
      </w:r>
      <w:r>
        <w:rPr>
          <w:rFonts w:ascii="Calibri" w:eastAsia="黑体" w:hAnsi="Calibri" w:cs="Calibri" w:hint="eastAsia"/>
        </w:rPr>
        <w:t>E</w:t>
      </w:r>
      <w:r>
        <w:rPr>
          <w:rFonts w:ascii="Calibri" w:eastAsia="黑体" w:hAnsi="Calibri" w:cs="Calibri" w:hint="eastAsia"/>
        </w:rPr>
        <w:t>自</w:t>
      </w:r>
      <w:r>
        <w:rPr>
          <w:rFonts w:ascii="Calibri" w:eastAsia="黑体" w:hAnsi="Calibri" w:cs="Calibri"/>
        </w:rPr>
        <w:t>2017</w:t>
      </w:r>
      <w:r>
        <w:rPr>
          <w:rFonts w:ascii="Calibri" w:eastAsia="黑体" w:hAnsi="Calibri" w:cs="Calibri"/>
        </w:rPr>
        <w:t>年</w:t>
      </w:r>
      <w:r>
        <w:rPr>
          <w:rFonts w:ascii="Calibri" w:eastAsia="黑体" w:hAnsi="Calibri" w:cs="Calibri"/>
        </w:rPr>
        <w:t>7</w:t>
      </w:r>
      <w:r>
        <w:rPr>
          <w:rFonts w:ascii="Calibri" w:eastAsia="黑体" w:hAnsi="Calibri" w:cs="Calibri"/>
        </w:rPr>
        <w:t>月</w:t>
      </w:r>
      <w:r>
        <w:rPr>
          <w:rFonts w:ascii="Calibri" w:eastAsia="黑体" w:hAnsi="Calibri" w:cs="Calibri"/>
        </w:rPr>
        <w:t>10</w:t>
      </w:r>
      <w:r>
        <w:rPr>
          <w:rFonts w:ascii="Calibri" w:eastAsia="黑体" w:hAnsi="Calibri" w:cs="Calibri"/>
        </w:rPr>
        <w:t>日起得到了来自</w:t>
      </w:r>
      <w:r>
        <w:rPr>
          <w:rFonts w:ascii="Calibri" w:eastAsia="黑体" w:hAnsi="Calibri" w:cs="Calibri"/>
        </w:rPr>
        <w:t>4</w:t>
      </w:r>
      <w:r>
        <w:rPr>
          <w:rFonts w:ascii="Calibri" w:eastAsia="黑体" w:hAnsi="Calibri" w:cs="Calibri"/>
        </w:rPr>
        <w:t>所大学及</w:t>
      </w:r>
      <w:r>
        <w:rPr>
          <w:rFonts w:ascii="Calibri" w:eastAsia="黑体" w:hAnsi="Calibri" w:cs="Calibri"/>
        </w:rPr>
        <w:t>31</w:t>
      </w:r>
      <w:r>
        <w:rPr>
          <w:rFonts w:ascii="Calibri" w:eastAsia="黑体" w:hAnsi="Calibri" w:cs="Calibri"/>
        </w:rPr>
        <w:t>所机构的支持，从而将更好地帮助学生认识全球商务领域的形势和环境，并让学生通过这些国有</w:t>
      </w:r>
      <w:r>
        <w:rPr>
          <w:rFonts w:ascii="Calibri" w:eastAsia="黑体" w:hAnsi="Calibri" w:cs="Calibri"/>
        </w:rPr>
        <w:t>·</w:t>
      </w:r>
      <w:r>
        <w:rPr>
          <w:rFonts w:ascii="Calibri" w:eastAsia="黑体" w:hAnsi="Calibri" w:cs="Calibri"/>
        </w:rPr>
        <w:t>海外企业、学术机构和政府机构积累相关创业知识，提升创造性思维、洞察力、组织协调能力以及作为一名国际化创新型人才的领导力。</w:t>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hint="eastAsia"/>
        </w:rPr>
        <w:t>该项目为</w:t>
      </w:r>
      <w:r>
        <w:rPr>
          <w:rFonts w:ascii="Calibri" w:eastAsia="黑体" w:hAnsi="Calibri" w:cs="Calibri"/>
        </w:rPr>
        <w:t>WASEDA-EDGE</w:t>
      </w:r>
      <w:r>
        <w:rPr>
          <w:rFonts w:ascii="Calibri" w:eastAsia="黑体" w:hAnsi="Calibri" w:cs="Calibri"/>
        </w:rPr>
        <w:t>的预备班。</w:t>
      </w:r>
      <w:r>
        <w:rPr>
          <w:rFonts w:ascii="Calibri" w:eastAsia="黑体" w:hAnsi="Calibri" w:cs="Calibri" w:hint="eastAsia"/>
        </w:rPr>
        <w:t>整体课程由大学权威教授、知名企业家和风险投资家等组成的精英教师</w:t>
      </w:r>
      <w:r>
        <w:rPr>
          <w:rFonts w:ascii="Calibri" w:eastAsia="黑体" w:hAnsi="Calibri" w:cs="Calibri" w:hint="eastAsia"/>
        </w:rPr>
        <w:t>团队制定，</w:t>
      </w:r>
      <w:r>
        <w:rPr>
          <w:rFonts w:ascii="Calibri" w:eastAsia="黑体" w:hAnsi="Calibri" w:cs="Calibri"/>
        </w:rPr>
        <w:t>通过体验</w:t>
      </w:r>
      <w:r>
        <w:rPr>
          <w:rFonts w:ascii="Calibri" w:eastAsia="黑体" w:hAnsi="Calibri" w:cs="Calibri"/>
        </w:rPr>
        <w:t>WASEDA-EDGE</w:t>
      </w:r>
      <w:r>
        <w:rPr>
          <w:rFonts w:ascii="Calibri" w:eastAsia="黑体" w:hAnsi="Calibri" w:cs="Calibri"/>
        </w:rPr>
        <w:t>的学习环境</w:t>
      </w:r>
      <w:r>
        <w:rPr>
          <w:rFonts w:ascii="Calibri" w:eastAsia="黑体" w:hAnsi="Calibri" w:cs="Calibri" w:hint="eastAsia"/>
        </w:rPr>
        <w:t>及国际前沿水准的课程，</w:t>
      </w:r>
      <w:r>
        <w:rPr>
          <w:rFonts w:ascii="Calibri" w:eastAsia="黑体" w:hAnsi="Calibri" w:cs="Calibri"/>
        </w:rPr>
        <w:t>学生们将更好地理解</w:t>
      </w:r>
      <w:r>
        <w:rPr>
          <w:rFonts w:ascii="Calibri" w:eastAsia="黑体" w:hAnsi="Calibri" w:cs="Calibri"/>
        </w:rPr>
        <w:t>WASEDA-EDGE</w:t>
      </w:r>
      <w:r>
        <w:rPr>
          <w:rFonts w:ascii="Calibri" w:eastAsia="黑体" w:hAnsi="Calibri" w:cs="Calibri"/>
        </w:rPr>
        <w:t>，那些优秀的学生还将有机会被推荐到</w:t>
      </w:r>
      <w:r>
        <w:rPr>
          <w:rFonts w:ascii="Calibri" w:eastAsia="黑体" w:hAnsi="Calibri" w:cs="Calibri"/>
        </w:rPr>
        <w:t>WASEDA-EDG</w:t>
      </w:r>
      <w:r>
        <w:rPr>
          <w:rFonts w:ascii="Calibri" w:eastAsia="黑体" w:hAnsi="Calibri" w:cs="Calibri" w:hint="eastAsia"/>
        </w:rPr>
        <w:t>E</w:t>
      </w:r>
      <w:r>
        <w:rPr>
          <w:rFonts w:ascii="Calibri" w:eastAsia="黑体" w:hAnsi="Calibri" w:cs="Calibri"/>
        </w:rPr>
        <w:t>。</w:t>
      </w:r>
    </w:p>
    <w:p w:rsidR="004C20C9" w:rsidRDefault="004C20C9">
      <w:pPr>
        <w:spacing w:line="400" w:lineRule="exact"/>
        <w:ind w:leftChars="200" w:left="420" w:firstLineChars="200" w:firstLine="420"/>
        <w:rPr>
          <w:rFonts w:ascii="Calibri" w:eastAsia="黑体" w:hAnsi="Calibri" w:cs="Calibri"/>
        </w:rPr>
      </w:pPr>
    </w:p>
    <w:p w:rsidR="004C20C9" w:rsidRDefault="001B79EF">
      <w:pPr>
        <w:widowControl/>
        <w:jc w:val="left"/>
        <w:rPr>
          <w:rFonts w:ascii="Calibri" w:eastAsia="黑体" w:hAnsi="Calibri" w:cs="Calibri"/>
        </w:rPr>
      </w:pPr>
      <w:r>
        <w:rPr>
          <w:rFonts w:ascii="Calibri" w:eastAsia="黑体" w:hAnsi="Calibri" w:cs="Calibri"/>
        </w:rPr>
        <w:br w:type="page"/>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rPr>
        <w:lastRenderedPageBreak/>
        <w:t xml:space="preserve">The EDGE Program at </w:t>
      </w:r>
      <w:proofErr w:type="spellStart"/>
      <w:r>
        <w:rPr>
          <w:rFonts w:ascii="Calibri" w:eastAsia="黑体" w:hAnsi="Calibri" w:cs="Calibri"/>
        </w:rPr>
        <w:t>Waseda</w:t>
      </w:r>
      <w:proofErr w:type="spellEnd"/>
      <w:r>
        <w:rPr>
          <w:rFonts w:ascii="Calibri" w:eastAsia="黑体" w:hAnsi="Calibri" w:cs="Calibri"/>
        </w:rPr>
        <w:t xml:space="preserve"> University (WASEDA-EDGE) started in 2014. In total, approximately 2,200 students and businesspersons have participated in the WASEDA-EDGE pr</w:t>
      </w:r>
      <w:r>
        <w:rPr>
          <w:rFonts w:ascii="Calibri" w:eastAsia="黑体" w:hAnsi="Calibri" w:cs="Calibri"/>
        </w:rPr>
        <w:t xml:space="preserve">ogram by the end of 2016. The vision of WASEDA-EDGE is to develop global entrepreneurs who are capable not only of </w:t>
      </w:r>
      <w:proofErr w:type="gramStart"/>
      <w:r>
        <w:rPr>
          <w:rFonts w:ascii="Calibri" w:eastAsia="黑体" w:hAnsi="Calibri" w:cs="Calibri"/>
        </w:rPr>
        <w:t>cutting edge</w:t>
      </w:r>
      <w:proofErr w:type="gramEnd"/>
      <w:r>
        <w:rPr>
          <w:rFonts w:ascii="Calibri" w:eastAsia="黑体" w:hAnsi="Calibri" w:cs="Calibri"/>
        </w:rPr>
        <w:t xml:space="preserve"> research and thought leadership individually, but also of creating businesses with a global perspective, learning the quality an</w:t>
      </w:r>
      <w:r>
        <w:rPr>
          <w:rFonts w:ascii="Calibri" w:eastAsia="黑体" w:hAnsi="Calibri" w:cs="Calibri"/>
        </w:rPr>
        <w:t>d basic knowledge requested for global entrepreneurs.</w:t>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rPr>
        <w:t xml:space="preserve">From July 10, 2017, supported from four universities and 31 institutions, the program will help students recognize the situation and environment of international business, accumulate </w:t>
      </w:r>
      <w:r>
        <w:rPr>
          <w:rFonts w:ascii="Calibri" w:eastAsia="黑体" w:hAnsi="Calibri" w:cs="Calibri"/>
        </w:rPr>
        <w:t>entrepreneurial knowledge from national and overseas industries, academic institutions, and government organizations, and enhance creative thought, insight ability, organization and coordination capacity and leadership as global entrepreneurs.</w:t>
      </w:r>
    </w:p>
    <w:p w:rsidR="004C20C9" w:rsidRDefault="001B79EF">
      <w:pPr>
        <w:spacing w:line="400" w:lineRule="exact"/>
        <w:ind w:leftChars="200" w:left="420" w:firstLineChars="200" w:firstLine="420"/>
        <w:rPr>
          <w:rFonts w:ascii="Calibri" w:eastAsia="黑体" w:hAnsi="Calibri" w:cs="Calibri"/>
          <w:szCs w:val="21"/>
        </w:rPr>
      </w:pPr>
      <w:r>
        <w:rPr>
          <w:rFonts w:ascii="Calibri" w:hAnsi="Calibri" w:cs="Helvetica Neue"/>
          <w:kern w:val="0"/>
          <w:szCs w:val="21"/>
        </w:rPr>
        <w:t xml:space="preserve">The program </w:t>
      </w:r>
      <w:r>
        <w:rPr>
          <w:rFonts w:ascii="Calibri" w:hAnsi="Calibri" w:cs="Helvetica Neue"/>
          <w:kern w:val="0"/>
          <w:szCs w:val="21"/>
        </w:rPr>
        <w:t>is the preparatory class of WASEDA-EDGE. The whole curriculum is designed by a group of elite teachers which consists of authoritative university professors, well-known entrepreneurs and venture capitalists, etc. Through experiencing the same studying envi</w:t>
      </w:r>
      <w:r>
        <w:rPr>
          <w:rFonts w:ascii="Calibri" w:hAnsi="Calibri" w:cs="Helvetica Neue"/>
          <w:kern w:val="0"/>
          <w:szCs w:val="21"/>
        </w:rPr>
        <w:t>ronment as WASEDA-EDGE and the world cutting edge classes, students can have a better and further understanding of WASEDA-EDGE. And those excellent students will have opportunities to be recommended to WASEDA-EDGE.</w:t>
      </w: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7" w:name="_Toc2602166"/>
      <w:r>
        <w:rPr>
          <w:rFonts w:ascii="Calibri" w:eastAsia="黑体" w:hAnsi="Calibri" w:hint="eastAsia"/>
          <w:b w:val="0"/>
          <w:color w:val="A20000"/>
          <w:sz w:val="30"/>
          <w:szCs w:val="30"/>
        </w:rPr>
        <w:t>项目特色</w:t>
      </w:r>
      <w:r>
        <w:rPr>
          <w:rFonts w:ascii="Calibri" w:eastAsia="黑体" w:hAnsi="Calibri"/>
          <w:b w:val="0"/>
          <w:color w:val="A20000"/>
          <w:sz w:val="30"/>
          <w:szCs w:val="30"/>
        </w:rPr>
        <w:t>|Program Key points</w:t>
      </w:r>
      <w:bookmarkEnd w:id="7"/>
    </w:p>
    <w:p w:rsidR="004C20C9" w:rsidRDefault="001B79EF">
      <w:pPr>
        <w:pStyle w:val="a9"/>
        <w:widowControl/>
        <w:numPr>
          <w:ilvl w:val="0"/>
          <w:numId w:val="3"/>
        </w:numPr>
        <w:spacing w:line="400" w:lineRule="exact"/>
        <w:ind w:firstLineChars="0"/>
        <w:jc w:val="left"/>
        <w:rPr>
          <w:rFonts w:ascii="Calibri" w:eastAsia="黑体" w:hAnsi="Calibri" w:cs="Calibri"/>
          <w:color w:val="A20000"/>
        </w:rPr>
      </w:pPr>
      <w:r>
        <w:rPr>
          <w:rFonts w:ascii="Calibri" w:eastAsia="黑体" w:hAnsi="Calibri" w:cs="Calibri" w:hint="eastAsia"/>
          <w:color w:val="A20000"/>
        </w:rPr>
        <w:t>课程内容</w:t>
      </w:r>
      <w:r>
        <w:rPr>
          <w:rFonts w:ascii="Calibri" w:eastAsia="黑体" w:hAnsi="Calibri" w:cs="Calibri"/>
          <w:color w:val="A20000"/>
        </w:rPr>
        <w:t xml:space="preserve"> </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hint="eastAsia"/>
        </w:rPr>
        <w:t>实体案例分析</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rPr>
        <w:t>Design Thinking</w:t>
      </w:r>
      <w:r>
        <w:rPr>
          <w:rFonts w:ascii="Calibri" w:eastAsia="黑体" w:hAnsi="Calibri" w:cs="Calibri"/>
        </w:rPr>
        <w:t>，</w:t>
      </w:r>
      <w:r>
        <w:rPr>
          <w:rFonts w:ascii="Calibri" w:eastAsia="黑体" w:hAnsi="Calibri" w:cs="Calibri"/>
        </w:rPr>
        <w:t>Business Model</w:t>
      </w:r>
      <w:r>
        <w:rPr>
          <w:rFonts w:ascii="Calibri" w:eastAsia="黑体" w:hAnsi="Calibri" w:cs="Calibri"/>
        </w:rPr>
        <w:t>等</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rPr>
        <w:t>Course Content - Real case analysis, Design Thinking</w:t>
      </w:r>
      <w:r>
        <w:rPr>
          <w:rFonts w:ascii="Calibri" w:eastAsia="黑体" w:hAnsi="Calibri" w:cs="Calibri"/>
        </w:rPr>
        <w:t>，</w:t>
      </w:r>
      <w:r>
        <w:rPr>
          <w:rFonts w:ascii="Calibri" w:eastAsia="黑体" w:hAnsi="Calibri" w:cs="Calibri"/>
        </w:rPr>
        <w:t xml:space="preserve">Business Model, etc. </w:t>
      </w:r>
    </w:p>
    <w:p w:rsidR="004C20C9" w:rsidRDefault="004C20C9">
      <w:pPr>
        <w:widowControl/>
        <w:spacing w:line="400" w:lineRule="exact"/>
        <w:ind w:left="420"/>
        <w:jc w:val="left"/>
        <w:rPr>
          <w:rFonts w:ascii="Calibri" w:eastAsia="黑体" w:hAnsi="Calibri" w:cs="Calibri"/>
        </w:rPr>
      </w:pPr>
    </w:p>
    <w:p w:rsidR="004C20C9" w:rsidRDefault="001B79EF">
      <w:pPr>
        <w:pStyle w:val="a9"/>
        <w:widowControl/>
        <w:numPr>
          <w:ilvl w:val="0"/>
          <w:numId w:val="3"/>
        </w:numPr>
        <w:spacing w:line="400" w:lineRule="exact"/>
        <w:ind w:firstLineChars="0"/>
        <w:jc w:val="left"/>
        <w:rPr>
          <w:rFonts w:ascii="Calibri" w:eastAsia="黑体" w:hAnsi="Calibri" w:cs="Calibri"/>
          <w:color w:val="A20000"/>
        </w:rPr>
      </w:pPr>
      <w:r>
        <w:rPr>
          <w:rFonts w:ascii="Calibri" w:eastAsia="黑体" w:hAnsi="Calibri" w:cs="Calibri" w:hint="eastAsia"/>
          <w:color w:val="A20000"/>
        </w:rPr>
        <w:t>授课形式</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hint="eastAsia"/>
        </w:rPr>
        <w:t>分组讨论，共同发表</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hint="eastAsia"/>
        </w:rPr>
        <w:t>中国学生会和早稻田大学的学生共同学习，交流互动</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rPr>
        <w:t>Teaching Methods – Group Discussion and Presentation (Students from China and Japan will study togethe</w:t>
      </w:r>
      <w:r>
        <w:rPr>
          <w:rFonts w:ascii="Calibri" w:eastAsia="黑体" w:hAnsi="Calibri" w:cs="Calibri"/>
        </w:rPr>
        <w:t>r to enhance interaction between different culture.)</w:t>
      </w:r>
    </w:p>
    <w:p w:rsidR="004C20C9" w:rsidRDefault="004C20C9">
      <w:pPr>
        <w:widowControl/>
        <w:spacing w:line="400" w:lineRule="exact"/>
        <w:ind w:left="420"/>
        <w:jc w:val="left"/>
        <w:rPr>
          <w:rFonts w:ascii="Calibri" w:eastAsia="黑体" w:hAnsi="Calibri" w:cs="Calibri"/>
        </w:rPr>
      </w:pPr>
    </w:p>
    <w:p w:rsidR="004C20C9" w:rsidRDefault="001B79EF">
      <w:pPr>
        <w:pStyle w:val="a9"/>
        <w:widowControl/>
        <w:numPr>
          <w:ilvl w:val="0"/>
          <w:numId w:val="3"/>
        </w:numPr>
        <w:spacing w:line="400" w:lineRule="exact"/>
        <w:ind w:firstLineChars="0"/>
        <w:jc w:val="left"/>
        <w:rPr>
          <w:rFonts w:ascii="Calibri" w:eastAsia="黑体" w:hAnsi="Calibri" w:cs="Calibri"/>
          <w:color w:val="A20000"/>
        </w:rPr>
      </w:pPr>
      <w:r>
        <w:rPr>
          <w:rFonts w:ascii="Calibri" w:eastAsia="黑体" w:hAnsi="Calibri" w:cs="Calibri" w:hint="eastAsia"/>
          <w:color w:val="A20000"/>
        </w:rPr>
        <w:t>师资配备</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hint="eastAsia"/>
        </w:rPr>
        <w:t>早稻田大学专业权威教授，以及著名自主创业企业家，风险投资家。</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rPr>
        <w:t xml:space="preserve">Faculty - Authoritative professors from </w:t>
      </w:r>
      <w:proofErr w:type="spellStart"/>
      <w:r>
        <w:rPr>
          <w:rFonts w:ascii="Calibri" w:eastAsia="黑体" w:hAnsi="Calibri" w:cs="Calibri"/>
        </w:rPr>
        <w:t>Waseda</w:t>
      </w:r>
      <w:proofErr w:type="spellEnd"/>
      <w:r>
        <w:rPr>
          <w:rFonts w:ascii="Calibri" w:eastAsia="黑体" w:hAnsi="Calibri" w:cs="Calibri"/>
        </w:rPr>
        <w:t xml:space="preserve"> University, well-known self-employed entrepreneurs and venture capitalists</w:t>
      </w:r>
    </w:p>
    <w:p w:rsidR="004C20C9" w:rsidRDefault="004C20C9">
      <w:pPr>
        <w:widowControl/>
        <w:spacing w:line="400" w:lineRule="exact"/>
        <w:ind w:left="420"/>
        <w:jc w:val="left"/>
        <w:rPr>
          <w:rFonts w:ascii="Calibri" w:eastAsia="黑体" w:hAnsi="Calibri" w:cs="Calibri"/>
        </w:rPr>
      </w:pPr>
    </w:p>
    <w:p w:rsidR="004C20C9" w:rsidRDefault="001B79EF">
      <w:pPr>
        <w:pStyle w:val="a9"/>
        <w:widowControl/>
        <w:numPr>
          <w:ilvl w:val="0"/>
          <w:numId w:val="3"/>
        </w:numPr>
        <w:spacing w:line="400" w:lineRule="exact"/>
        <w:ind w:firstLineChars="0"/>
        <w:jc w:val="left"/>
        <w:rPr>
          <w:rFonts w:ascii="Calibri" w:eastAsia="黑体" w:hAnsi="Calibri" w:cs="Calibri"/>
          <w:color w:val="A20000"/>
        </w:rPr>
      </w:pPr>
      <w:r>
        <w:rPr>
          <w:rFonts w:ascii="Calibri" w:eastAsia="黑体" w:hAnsi="Calibri" w:cs="Calibri" w:hint="eastAsia"/>
          <w:color w:val="A20000"/>
        </w:rPr>
        <w:t>文化体验</w:t>
      </w:r>
    </w:p>
    <w:p w:rsidR="004C20C9" w:rsidRDefault="001B79EF">
      <w:pPr>
        <w:pStyle w:val="a9"/>
        <w:widowControl/>
        <w:numPr>
          <w:ilvl w:val="0"/>
          <w:numId w:val="4"/>
        </w:numPr>
        <w:spacing w:line="400" w:lineRule="exact"/>
        <w:ind w:left="647" w:firstLineChars="0" w:hanging="227"/>
        <w:jc w:val="left"/>
        <w:rPr>
          <w:rFonts w:ascii="Calibri" w:eastAsia="黑体" w:hAnsi="Calibri" w:cs="Calibri"/>
        </w:rPr>
      </w:pPr>
      <w:r>
        <w:rPr>
          <w:rFonts w:ascii="Calibri" w:eastAsia="黑体" w:hAnsi="Calibri" w:cs="Calibri" w:hint="eastAsia"/>
        </w:rPr>
        <w:t>实地考察，企业见学</w:t>
      </w:r>
    </w:p>
    <w:p w:rsidR="004C20C9" w:rsidRDefault="001B79EF">
      <w:pPr>
        <w:pStyle w:val="a9"/>
        <w:widowControl/>
        <w:numPr>
          <w:ilvl w:val="0"/>
          <w:numId w:val="4"/>
        </w:numPr>
        <w:spacing w:line="400" w:lineRule="exact"/>
        <w:ind w:left="647" w:firstLineChars="0" w:hanging="227"/>
        <w:jc w:val="left"/>
      </w:pPr>
      <w:r>
        <w:rPr>
          <w:rFonts w:ascii="Calibri" w:eastAsia="黑体" w:hAnsi="Calibri" w:cs="Calibri"/>
        </w:rPr>
        <w:t>Off-campus Education – Field</w:t>
      </w:r>
      <w:r>
        <w:rPr>
          <w:rFonts w:ascii="Calibri" w:eastAsia="黑体" w:hAnsi="Calibri" w:cs="Calibri"/>
        </w:rPr>
        <w:t>work to companies, academic institutions, or government organizations.</w:t>
      </w:r>
      <w:r>
        <w:br w:type="page"/>
      </w: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8" w:name="_Toc2602167"/>
      <w:r>
        <w:rPr>
          <w:rFonts w:ascii="Calibri" w:eastAsia="黑体" w:hAnsi="Calibri" w:hint="eastAsia"/>
          <w:b w:val="0"/>
          <w:color w:val="A20000"/>
          <w:sz w:val="30"/>
          <w:szCs w:val="30"/>
        </w:rPr>
        <w:lastRenderedPageBreak/>
        <w:t>时段安排</w:t>
      </w:r>
      <w:r>
        <w:rPr>
          <w:rFonts w:ascii="Calibri" w:eastAsia="黑体" w:hAnsi="Calibri"/>
          <w:b w:val="0"/>
          <w:color w:val="A20000"/>
          <w:sz w:val="30"/>
          <w:szCs w:val="30"/>
        </w:rPr>
        <w:t>|Program Period</w:t>
      </w:r>
      <w:bookmarkEnd w:id="8"/>
    </w:p>
    <w:p w:rsidR="004C20C9" w:rsidRDefault="001B79EF">
      <w:pPr>
        <w:pStyle w:val="a9"/>
        <w:numPr>
          <w:ilvl w:val="0"/>
          <w:numId w:val="5"/>
        </w:numPr>
        <w:spacing w:line="400" w:lineRule="exact"/>
        <w:ind w:firstLineChars="0"/>
        <w:rPr>
          <w:rFonts w:ascii="Calibri" w:eastAsia="黑体" w:hAnsi="Calibri" w:cs="Calibri"/>
          <w:color w:val="A20000"/>
        </w:rPr>
      </w:pPr>
      <w:r>
        <w:rPr>
          <w:rFonts w:ascii="Calibri" w:eastAsia="黑体" w:hAnsi="Calibri" w:cs="Calibri" w:hint="eastAsia"/>
          <w:color w:val="A20000"/>
        </w:rPr>
        <w:t>项目时段</w:t>
      </w:r>
    </w:p>
    <w:p w:rsidR="004C20C9" w:rsidRDefault="001B79EF">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项目期间：</w:t>
      </w:r>
      <w:r>
        <w:rPr>
          <w:rFonts w:ascii="Calibri" w:eastAsia="黑体" w:hAnsi="Calibri" w:cs="Calibri" w:hint="eastAsia"/>
        </w:rPr>
        <w:t>2</w:t>
      </w:r>
      <w:r>
        <w:rPr>
          <w:rFonts w:ascii="Calibri" w:eastAsia="黑体" w:hAnsi="Calibri" w:cs="Calibri"/>
        </w:rPr>
        <w:t>020</w:t>
      </w:r>
      <w:r>
        <w:rPr>
          <w:rFonts w:ascii="Calibri" w:eastAsia="黑体" w:hAnsi="Calibri" w:cs="Calibri" w:hint="eastAsia"/>
        </w:rPr>
        <w:t>年</w:t>
      </w:r>
      <w:r>
        <w:rPr>
          <w:rFonts w:ascii="Calibri" w:eastAsia="黑体" w:hAnsi="Calibri" w:cs="Calibri" w:hint="eastAsia"/>
        </w:rPr>
        <w:t>1</w:t>
      </w:r>
      <w:r>
        <w:rPr>
          <w:rFonts w:ascii="Calibri" w:eastAsia="黑体" w:hAnsi="Calibri" w:cs="Calibri" w:hint="eastAsia"/>
        </w:rPr>
        <w:t>月</w:t>
      </w:r>
      <w:r>
        <w:rPr>
          <w:rFonts w:ascii="Calibri" w:eastAsia="黑体" w:hAnsi="Calibri" w:cs="Calibri"/>
        </w:rPr>
        <w:t>13</w:t>
      </w:r>
      <w:r>
        <w:rPr>
          <w:rFonts w:ascii="Calibri" w:eastAsia="黑体" w:hAnsi="Calibri" w:cs="Calibri" w:hint="eastAsia"/>
        </w:rPr>
        <w:t>日至</w:t>
      </w:r>
      <w:r>
        <w:rPr>
          <w:rFonts w:ascii="Calibri" w:eastAsia="黑体" w:hAnsi="Calibri" w:cs="Calibri"/>
        </w:rPr>
        <w:t>1</w:t>
      </w:r>
      <w:r>
        <w:rPr>
          <w:rFonts w:ascii="Calibri" w:eastAsia="黑体" w:hAnsi="Calibri" w:cs="Calibri" w:hint="eastAsia"/>
        </w:rPr>
        <w:t>月</w:t>
      </w:r>
      <w:r>
        <w:rPr>
          <w:rFonts w:ascii="Calibri" w:eastAsia="黑体" w:hAnsi="Calibri" w:cs="Calibri" w:hint="eastAsia"/>
        </w:rPr>
        <w:t>2</w:t>
      </w:r>
      <w:r>
        <w:rPr>
          <w:rFonts w:ascii="Calibri" w:eastAsia="黑体" w:hAnsi="Calibri" w:cs="Calibri"/>
        </w:rPr>
        <w:t>2</w:t>
      </w:r>
      <w:r>
        <w:rPr>
          <w:rFonts w:ascii="Calibri" w:eastAsia="黑体" w:hAnsi="Calibri" w:cs="Calibri" w:hint="eastAsia"/>
        </w:rPr>
        <w:t>日</w:t>
      </w:r>
    </w:p>
    <w:p w:rsidR="004C20C9" w:rsidRDefault="001B79EF">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早稻田大学课业期间：</w:t>
      </w:r>
      <w:r>
        <w:rPr>
          <w:rFonts w:ascii="Calibri" w:eastAsia="黑体" w:hAnsi="Calibri" w:cs="Calibri" w:hint="eastAsia"/>
        </w:rPr>
        <w:t>2</w:t>
      </w:r>
      <w:r>
        <w:rPr>
          <w:rFonts w:ascii="Calibri" w:eastAsia="黑体" w:hAnsi="Calibri" w:cs="Calibri"/>
        </w:rPr>
        <w:t>020</w:t>
      </w:r>
      <w:r>
        <w:rPr>
          <w:rFonts w:ascii="Calibri" w:eastAsia="黑体" w:hAnsi="Calibri" w:cs="Calibri" w:hint="eastAsia"/>
        </w:rPr>
        <w:t>年</w:t>
      </w:r>
      <w:r>
        <w:rPr>
          <w:rFonts w:ascii="Calibri" w:eastAsia="黑体" w:hAnsi="Calibri" w:cs="Calibri"/>
        </w:rPr>
        <w:t>1</w:t>
      </w:r>
      <w:r>
        <w:rPr>
          <w:rFonts w:ascii="Calibri" w:eastAsia="黑体" w:hAnsi="Calibri" w:cs="Calibri" w:hint="eastAsia"/>
        </w:rPr>
        <w:t>月</w:t>
      </w:r>
      <w:r>
        <w:rPr>
          <w:rFonts w:ascii="Calibri" w:eastAsia="黑体" w:hAnsi="Calibri" w:cs="Calibri"/>
        </w:rPr>
        <w:t>15</w:t>
      </w:r>
      <w:r>
        <w:rPr>
          <w:rFonts w:ascii="Calibri" w:eastAsia="黑体" w:hAnsi="Calibri" w:cs="Calibri" w:hint="eastAsia"/>
        </w:rPr>
        <w:t>日至</w:t>
      </w:r>
      <w:r>
        <w:rPr>
          <w:rFonts w:ascii="Calibri" w:eastAsia="黑体" w:hAnsi="Calibri" w:cs="Calibri"/>
        </w:rPr>
        <w:t>1</w:t>
      </w:r>
      <w:r>
        <w:rPr>
          <w:rFonts w:ascii="Calibri" w:eastAsia="黑体" w:hAnsi="Calibri" w:cs="Calibri" w:hint="eastAsia"/>
        </w:rPr>
        <w:t>月</w:t>
      </w:r>
      <w:r>
        <w:rPr>
          <w:rFonts w:ascii="Calibri" w:eastAsia="黑体" w:hAnsi="Calibri" w:cs="Calibri"/>
        </w:rPr>
        <w:t>17</w:t>
      </w:r>
      <w:r>
        <w:rPr>
          <w:rFonts w:ascii="Calibri" w:eastAsia="黑体" w:hAnsi="Calibri" w:cs="Calibri" w:hint="eastAsia"/>
        </w:rPr>
        <w:t>日，及</w:t>
      </w:r>
      <w:r>
        <w:rPr>
          <w:rFonts w:ascii="Calibri" w:eastAsia="黑体" w:hAnsi="Calibri" w:cs="Calibri" w:hint="eastAsia"/>
        </w:rPr>
        <w:t>2</w:t>
      </w:r>
      <w:r>
        <w:rPr>
          <w:rFonts w:ascii="Calibri" w:eastAsia="黑体" w:hAnsi="Calibri" w:cs="Calibri"/>
        </w:rPr>
        <w:t>020</w:t>
      </w:r>
      <w:r>
        <w:rPr>
          <w:rFonts w:ascii="Calibri" w:eastAsia="黑体" w:hAnsi="Calibri" w:cs="Calibri" w:hint="eastAsia"/>
        </w:rPr>
        <w:t>年</w:t>
      </w:r>
      <w:r>
        <w:rPr>
          <w:rFonts w:ascii="Calibri" w:eastAsia="黑体" w:hAnsi="Calibri" w:cs="Calibri"/>
        </w:rPr>
        <w:t>1</w:t>
      </w:r>
      <w:r>
        <w:rPr>
          <w:rFonts w:ascii="Calibri" w:eastAsia="黑体" w:hAnsi="Calibri" w:cs="Calibri" w:hint="eastAsia"/>
        </w:rPr>
        <w:t>月</w:t>
      </w:r>
      <w:r>
        <w:rPr>
          <w:rFonts w:ascii="Calibri" w:eastAsia="黑体" w:hAnsi="Calibri" w:cs="Calibri"/>
        </w:rPr>
        <w:t>20</w:t>
      </w:r>
      <w:r>
        <w:rPr>
          <w:rFonts w:ascii="Calibri" w:eastAsia="黑体" w:hAnsi="Calibri" w:cs="Calibri" w:hint="eastAsia"/>
        </w:rPr>
        <w:t>日至</w:t>
      </w:r>
      <w:r>
        <w:rPr>
          <w:rFonts w:ascii="Calibri" w:eastAsia="黑体" w:hAnsi="Calibri" w:cs="Calibri"/>
        </w:rPr>
        <w:t>1</w:t>
      </w:r>
      <w:r>
        <w:rPr>
          <w:rFonts w:ascii="Calibri" w:eastAsia="黑体" w:hAnsi="Calibri" w:cs="Calibri" w:hint="eastAsia"/>
        </w:rPr>
        <w:t>月</w:t>
      </w:r>
      <w:r>
        <w:rPr>
          <w:rFonts w:ascii="Calibri" w:eastAsia="黑体" w:hAnsi="Calibri" w:cs="Calibri"/>
        </w:rPr>
        <w:t>21</w:t>
      </w:r>
      <w:r>
        <w:rPr>
          <w:rFonts w:ascii="Calibri" w:eastAsia="黑体" w:hAnsi="Calibri" w:cs="Calibri" w:hint="eastAsia"/>
        </w:rPr>
        <w:t>日</w:t>
      </w:r>
    </w:p>
    <w:p w:rsidR="004C20C9" w:rsidRDefault="001B79EF">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报名截至：</w:t>
      </w:r>
      <w:r>
        <w:rPr>
          <w:rFonts w:ascii="Calibri" w:eastAsia="黑体" w:hAnsi="Calibri" w:cs="Calibri" w:hint="eastAsia"/>
        </w:rPr>
        <w:t>2</w:t>
      </w:r>
      <w:r>
        <w:rPr>
          <w:rFonts w:ascii="Calibri" w:eastAsia="黑体" w:hAnsi="Calibri" w:cs="Calibri"/>
        </w:rPr>
        <w:t>019</w:t>
      </w:r>
      <w:r>
        <w:rPr>
          <w:rFonts w:ascii="Calibri" w:eastAsia="黑体" w:hAnsi="Calibri" w:cs="Calibri" w:hint="eastAsia"/>
        </w:rPr>
        <w:t>年</w:t>
      </w:r>
      <w:r>
        <w:rPr>
          <w:rFonts w:ascii="Calibri" w:eastAsia="黑体" w:hAnsi="Calibri" w:cs="Calibri"/>
        </w:rPr>
        <w:t>11</w:t>
      </w:r>
      <w:r>
        <w:rPr>
          <w:rFonts w:ascii="Calibri" w:eastAsia="黑体" w:hAnsi="Calibri" w:cs="Calibri" w:hint="eastAsia"/>
        </w:rPr>
        <w:t>月</w:t>
      </w:r>
      <w:r>
        <w:rPr>
          <w:rFonts w:ascii="Calibri" w:eastAsia="黑体" w:hAnsi="Calibri" w:cs="Calibri" w:hint="eastAsia"/>
        </w:rPr>
        <w:t>3</w:t>
      </w:r>
      <w:r>
        <w:rPr>
          <w:rFonts w:ascii="Calibri" w:eastAsia="黑体" w:hAnsi="Calibri" w:cs="Calibri"/>
        </w:rPr>
        <w:t>0</w:t>
      </w:r>
      <w:r>
        <w:rPr>
          <w:rFonts w:ascii="Calibri" w:eastAsia="黑体" w:hAnsi="Calibri" w:cs="Calibri" w:hint="eastAsia"/>
        </w:rPr>
        <w:t>日</w:t>
      </w:r>
    </w:p>
    <w:p w:rsidR="004C20C9" w:rsidRDefault="001B79EF">
      <w:pPr>
        <w:pStyle w:val="a9"/>
        <w:numPr>
          <w:ilvl w:val="0"/>
          <w:numId w:val="5"/>
        </w:numPr>
        <w:spacing w:line="400" w:lineRule="exact"/>
        <w:ind w:firstLineChars="0"/>
        <w:rPr>
          <w:rFonts w:ascii="Calibri" w:eastAsia="黑体" w:hAnsi="Calibri" w:cs="Calibri"/>
          <w:color w:val="A20000"/>
        </w:rPr>
      </w:pPr>
      <w:r>
        <w:rPr>
          <w:rFonts w:ascii="Calibri" w:eastAsia="黑体" w:hAnsi="Calibri" w:cs="Calibri" w:hint="eastAsia"/>
          <w:color w:val="A20000"/>
        </w:rPr>
        <w:t>接送机指定机场</w:t>
      </w:r>
    </w:p>
    <w:p w:rsidR="004C20C9" w:rsidRDefault="001B79EF">
      <w:pPr>
        <w:spacing w:line="400" w:lineRule="exact"/>
        <w:ind w:leftChars="200" w:left="420" w:firstLineChars="200" w:firstLine="420"/>
        <w:rPr>
          <w:rFonts w:ascii="Calibri" w:eastAsia="黑体" w:hAnsi="Calibri" w:cs="Calibri"/>
          <w:color w:val="000000" w:themeColor="text1"/>
        </w:rPr>
      </w:pPr>
      <w:r>
        <w:rPr>
          <w:rFonts w:ascii="Calibri" w:eastAsia="黑体" w:hAnsi="Calibri" w:cs="Calibri" w:hint="eastAsia"/>
          <w:color w:val="000000" w:themeColor="text1"/>
        </w:rPr>
        <w:t>东京成田或羽田机场。</w:t>
      </w:r>
    </w:p>
    <w:p w:rsidR="004C20C9" w:rsidRDefault="001B79EF">
      <w:pPr>
        <w:pStyle w:val="a9"/>
        <w:numPr>
          <w:ilvl w:val="0"/>
          <w:numId w:val="5"/>
        </w:numPr>
        <w:spacing w:line="400" w:lineRule="exact"/>
        <w:ind w:firstLineChars="0"/>
        <w:rPr>
          <w:rFonts w:ascii="Calibri" w:eastAsia="黑体" w:hAnsi="Calibri" w:cs="Calibri"/>
          <w:color w:val="A20000"/>
        </w:rPr>
      </w:pPr>
      <w:r>
        <w:rPr>
          <w:rFonts w:ascii="Calibri" w:eastAsia="黑体" w:hAnsi="Calibri" w:cs="Calibri" w:hint="eastAsia"/>
          <w:color w:val="A20000"/>
        </w:rPr>
        <w:t>接机指定时间</w:t>
      </w:r>
    </w:p>
    <w:p w:rsidR="004C20C9" w:rsidRDefault="001B79EF">
      <w:pPr>
        <w:spacing w:line="400" w:lineRule="exact"/>
        <w:ind w:leftChars="400" w:left="840"/>
        <w:rPr>
          <w:rFonts w:ascii="Calibri" w:eastAsia="黑体" w:hAnsi="Calibri" w:cs="Calibri"/>
          <w:color w:val="000000" w:themeColor="text1"/>
        </w:rPr>
      </w:pPr>
      <w:r>
        <w:rPr>
          <w:rFonts w:ascii="Calibri" w:eastAsia="黑体" w:hAnsi="Calibri" w:cs="Calibri"/>
          <w:color w:val="000000" w:themeColor="text1"/>
        </w:rPr>
        <w:t>2020</w:t>
      </w:r>
      <w:r>
        <w:rPr>
          <w:rFonts w:ascii="Calibri" w:eastAsia="黑体" w:hAnsi="Calibri" w:cs="Calibri" w:hint="eastAsia"/>
          <w:color w:val="000000" w:themeColor="text1"/>
        </w:rPr>
        <w:t>年</w:t>
      </w:r>
      <w:r>
        <w:rPr>
          <w:rFonts w:ascii="Calibri" w:eastAsia="黑体" w:hAnsi="Calibri" w:cs="Calibri" w:hint="eastAsia"/>
          <w:color w:val="000000" w:themeColor="text1"/>
        </w:rPr>
        <w:t>1</w:t>
      </w:r>
      <w:r>
        <w:rPr>
          <w:rFonts w:ascii="Calibri" w:eastAsia="黑体" w:hAnsi="Calibri" w:cs="Calibri" w:hint="eastAsia"/>
          <w:color w:val="000000" w:themeColor="text1"/>
        </w:rPr>
        <w:t>月</w:t>
      </w:r>
      <w:r>
        <w:rPr>
          <w:rFonts w:ascii="Calibri" w:eastAsia="黑体" w:hAnsi="Calibri" w:cs="Calibri" w:hint="eastAsia"/>
          <w:color w:val="000000" w:themeColor="text1"/>
        </w:rPr>
        <w:t>1</w:t>
      </w:r>
      <w:r>
        <w:rPr>
          <w:rFonts w:ascii="Calibri" w:eastAsia="黑体" w:hAnsi="Calibri" w:cs="Calibri"/>
          <w:color w:val="000000" w:themeColor="text1"/>
        </w:rPr>
        <w:t>3</w:t>
      </w:r>
      <w:r>
        <w:rPr>
          <w:rFonts w:ascii="Calibri" w:eastAsia="黑体" w:hAnsi="Calibri" w:cs="Calibri" w:hint="eastAsia"/>
          <w:color w:val="000000" w:themeColor="text1"/>
        </w:rPr>
        <w:t>日</w:t>
      </w:r>
      <w:r>
        <w:rPr>
          <w:rFonts w:ascii="Calibri" w:eastAsia="黑体" w:hAnsi="Calibri" w:cs="Calibri"/>
          <w:color w:val="000000" w:themeColor="text1"/>
        </w:rPr>
        <w:t>（</w:t>
      </w:r>
      <w:r>
        <w:rPr>
          <w:rFonts w:ascii="Calibri" w:eastAsia="黑体" w:hAnsi="Calibri" w:cs="Calibri" w:hint="eastAsia"/>
          <w:color w:val="000000" w:themeColor="text1"/>
        </w:rPr>
        <w:t>当地时间</w:t>
      </w:r>
      <w:r>
        <w:rPr>
          <w:rFonts w:ascii="Calibri" w:eastAsia="黑体" w:hAnsi="Calibri" w:cs="Calibri"/>
          <w:color w:val="000000" w:themeColor="text1"/>
        </w:rPr>
        <w:t>11</w:t>
      </w:r>
      <w:r>
        <w:rPr>
          <w:rFonts w:ascii="Calibri" w:eastAsia="黑体" w:hAnsi="Calibri" w:cs="Calibri"/>
          <w:color w:val="000000" w:themeColor="text1"/>
        </w:rPr>
        <w:t>：</w:t>
      </w:r>
      <w:r>
        <w:rPr>
          <w:rFonts w:ascii="Calibri" w:eastAsia="黑体" w:hAnsi="Calibri" w:cs="Calibri"/>
          <w:color w:val="000000" w:themeColor="text1"/>
        </w:rPr>
        <w:t>00—16</w:t>
      </w:r>
      <w:r>
        <w:rPr>
          <w:rFonts w:ascii="Calibri" w:eastAsia="黑体" w:hAnsi="Calibri" w:cs="Calibri"/>
          <w:color w:val="000000" w:themeColor="text1"/>
        </w:rPr>
        <w:t>：</w:t>
      </w:r>
      <w:r>
        <w:rPr>
          <w:rFonts w:ascii="Calibri" w:eastAsia="黑体" w:hAnsi="Calibri" w:cs="Calibri"/>
          <w:color w:val="000000" w:themeColor="text1"/>
        </w:rPr>
        <w:t>00</w:t>
      </w:r>
      <w:r>
        <w:rPr>
          <w:rFonts w:ascii="Calibri" w:eastAsia="黑体" w:hAnsi="Calibri" w:cs="Calibri" w:hint="eastAsia"/>
          <w:color w:val="000000" w:themeColor="text1"/>
        </w:rPr>
        <w:t>降落航班</w:t>
      </w:r>
      <w:r>
        <w:rPr>
          <w:rFonts w:ascii="Calibri" w:eastAsia="黑体" w:hAnsi="Calibri" w:cs="Calibri"/>
          <w:color w:val="000000" w:themeColor="text1"/>
        </w:rPr>
        <w:t>）</w:t>
      </w:r>
    </w:p>
    <w:p w:rsidR="004C20C9" w:rsidRDefault="001B79EF">
      <w:pPr>
        <w:spacing w:line="400" w:lineRule="exact"/>
        <w:ind w:leftChars="400" w:left="840"/>
        <w:rPr>
          <w:rFonts w:ascii="Calibri" w:eastAsia="黑体" w:hAnsi="Calibri" w:cs="Calibri"/>
          <w:color w:val="000000" w:themeColor="text1"/>
        </w:rPr>
      </w:pPr>
      <w:r>
        <w:rPr>
          <w:rFonts w:ascii="Calibri" w:eastAsia="黑体" w:hAnsi="Calibri" w:cs="Calibri"/>
          <w:color w:val="000000" w:themeColor="text1"/>
        </w:rPr>
        <w:t>指定时间外到达的同学需自行前往住宿地点</w:t>
      </w:r>
    </w:p>
    <w:p w:rsidR="004C20C9" w:rsidRDefault="001B79EF">
      <w:pPr>
        <w:spacing w:line="400" w:lineRule="exact"/>
        <w:ind w:leftChars="200" w:left="420" w:right="1050" w:firstLineChars="200" w:firstLine="420"/>
        <w:jc w:val="right"/>
        <w:rPr>
          <w:rFonts w:ascii="Calibri" w:eastAsia="黑体" w:hAnsi="Calibri" w:cs="Calibri"/>
          <w:color w:val="000000" w:themeColor="text1"/>
        </w:rPr>
      </w:pPr>
      <w:r>
        <w:rPr>
          <w:rFonts w:ascii="Calibri" w:eastAsia="黑体" w:hAnsi="Calibri" w:cs="Calibri" w:hint="eastAsia"/>
          <w:color w:val="000000" w:themeColor="text1"/>
        </w:rPr>
        <w:t>※以上行程由以往行程综合定制，不排除根据当地的客观情况，存在变动的可能性。</w:t>
      </w:r>
    </w:p>
    <w:p w:rsidR="004C20C9" w:rsidRDefault="004C20C9">
      <w:pPr>
        <w:pStyle w:val="a9"/>
        <w:spacing w:line="400" w:lineRule="exact"/>
        <w:ind w:firstLineChars="0" w:firstLine="0"/>
        <w:jc w:val="left"/>
        <w:rPr>
          <w:sz w:val="20"/>
        </w:rPr>
      </w:pP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9" w:name="_Toc2602168"/>
      <w:r>
        <w:rPr>
          <w:rFonts w:ascii="Calibri" w:eastAsia="黑体" w:hAnsi="Calibri" w:hint="eastAsia"/>
          <w:b w:val="0"/>
          <w:color w:val="A20000"/>
          <w:sz w:val="30"/>
          <w:szCs w:val="30"/>
        </w:rPr>
        <w:t>项目课程</w:t>
      </w:r>
      <w:r>
        <w:rPr>
          <w:rFonts w:ascii="Calibri" w:eastAsia="黑体" w:hAnsi="Calibri"/>
          <w:b w:val="0"/>
          <w:color w:val="A20000"/>
          <w:sz w:val="30"/>
          <w:szCs w:val="30"/>
        </w:rPr>
        <w:t>|Program Tracks</w:t>
      </w:r>
      <w:bookmarkEnd w:id="9"/>
    </w:p>
    <w:p w:rsidR="004C20C9" w:rsidRDefault="001B79EF">
      <w:pPr>
        <w:pStyle w:val="a9"/>
        <w:numPr>
          <w:ilvl w:val="0"/>
          <w:numId w:val="7"/>
        </w:numPr>
        <w:spacing w:line="400" w:lineRule="exact"/>
        <w:ind w:firstLineChars="0"/>
        <w:rPr>
          <w:rFonts w:ascii="Calibri" w:eastAsia="黑体" w:hAnsi="Calibri" w:cs="Calibri"/>
          <w:color w:val="A20000"/>
        </w:rPr>
      </w:pPr>
      <w:r>
        <w:rPr>
          <w:rFonts w:ascii="Calibri" w:eastAsia="黑体" w:hAnsi="Calibri" w:cs="Calibri" w:hint="eastAsia"/>
          <w:color w:val="A20000"/>
        </w:rPr>
        <w:t>课程语言</w:t>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hint="eastAsia"/>
        </w:rPr>
        <w:t>英语</w:t>
      </w:r>
      <w:r>
        <w:rPr>
          <w:rFonts w:ascii="Calibri" w:eastAsia="黑体" w:hAnsi="Calibri" w:cs="Calibri"/>
        </w:rPr>
        <w:t xml:space="preserve"> English</w:t>
      </w:r>
    </w:p>
    <w:p w:rsidR="004C20C9" w:rsidRDefault="001B79EF">
      <w:pPr>
        <w:pStyle w:val="a9"/>
        <w:numPr>
          <w:ilvl w:val="0"/>
          <w:numId w:val="7"/>
        </w:numPr>
        <w:spacing w:line="400" w:lineRule="exact"/>
        <w:ind w:firstLineChars="0"/>
        <w:rPr>
          <w:rFonts w:ascii="Calibri" w:eastAsia="黑体" w:hAnsi="Calibri" w:cs="Calibri"/>
          <w:color w:val="A20000"/>
        </w:rPr>
      </w:pPr>
      <w:r>
        <w:rPr>
          <w:rFonts w:ascii="Calibri" w:eastAsia="黑体" w:hAnsi="Calibri" w:cs="Calibri" w:hint="eastAsia"/>
          <w:color w:val="A20000"/>
        </w:rPr>
        <w:t>参加对象</w:t>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hint="eastAsia"/>
        </w:rPr>
        <w:t>中国各大学相关专业学生，早稻田大学相关专业学生</w:t>
      </w:r>
    </w:p>
    <w:p w:rsidR="004C20C9" w:rsidRDefault="001B79EF">
      <w:pPr>
        <w:spacing w:line="400" w:lineRule="exact"/>
        <w:ind w:leftChars="200" w:left="420" w:firstLineChars="200" w:firstLine="420"/>
        <w:rPr>
          <w:rFonts w:ascii="Calibri" w:eastAsia="黑体" w:hAnsi="Calibri" w:cs="Calibri"/>
        </w:rPr>
      </w:pPr>
      <w:r>
        <w:rPr>
          <w:rFonts w:ascii="Calibri" w:eastAsia="黑体" w:hAnsi="Calibri" w:cs="Calibri"/>
        </w:rPr>
        <w:t>Related specialized students from all universities in China and WASEDA University</w:t>
      </w:r>
    </w:p>
    <w:p w:rsidR="004C20C9" w:rsidRDefault="001B79EF">
      <w:pPr>
        <w:pStyle w:val="a9"/>
        <w:numPr>
          <w:ilvl w:val="0"/>
          <w:numId w:val="7"/>
        </w:numPr>
        <w:spacing w:line="400" w:lineRule="exact"/>
        <w:ind w:firstLineChars="0"/>
        <w:rPr>
          <w:rFonts w:ascii="Calibri" w:eastAsia="黑体" w:hAnsi="Calibri" w:cs="Calibri"/>
          <w:color w:val="A20000"/>
        </w:rPr>
      </w:pPr>
      <w:r>
        <w:rPr>
          <w:rFonts w:ascii="Calibri" w:eastAsia="黑体" w:hAnsi="Calibri" w:cs="Calibri" w:hint="eastAsia"/>
          <w:color w:val="A20000"/>
        </w:rPr>
        <w:t>学习成果</w:t>
      </w:r>
      <w:r>
        <w:rPr>
          <w:rFonts w:ascii="Calibri" w:eastAsia="黑体" w:hAnsi="Calibri" w:cs="Calibri"/>
          <w:color w:val="A20000"/>
        </w:rPr>
        <w:tab/>
      </w:r>
    </w:p>
    <w:p w:rsidR="004C20C9" w:rsidRDefault="001B79EF">
      <w:pPr>
        <w:spacing w:line="400" w:lineRule="exact"/>
        <w:ind w:leftChars="400" w:left="840"/>
        <w:rPr>
          <w:rFonts w:ascii="Calibri" w:eastAsia="黑体" w:hAnsi="Calibri" w:cs="Calibri"/>
        </w:rPr>
      </w:pPr>
      <w:r>
        <w:rPr>
          <w:rFonts w:ascii="Calibri" w:eastAsia="黑体" w:hAnsi="Calibri" w:cs="Calibri" w:hint="eastAsia"/>
        </w:rPr>
        <w:t>每位中国大学生参加者将被授予早稻田大学官方结业证书</w:t>
      </w:r>
    </w:p>
    <w:p w:rsidR="004C20C9" w:rsidRDefault="001B79EF">
      <w:pPr>
        <w:spacing w:line="400" w:lineRule="exact"/>
        <w:ind w:leftChars="400" w:left="840"/>
        <w:rPr>
          <w:rFonts w:ascii="Calibri" w:eastAsia="黑体" w:hAnsi="Calibri" w:cs="Calibri"/>
        </w:rPr>
      </w:pPr>
      <w:r>
        <w:rPr>
          <w:rFonts w:ascii="Calibri" w:eastAsia="黑体" w:hAnsi="Calibri" w:cs="Calibri"/>
        </w:rPr>
        <w:t>Every student from China will be granted an official Certificate of Completion for this Program from WASEDA University.</w:t>
      </w:r>
    </w:p>
    <w:p w:rsidR="004C20C9" w:rsidRDefault="001B79EF">
      <w:pPr>
        <w:widowControl/>
        <w:jc w:val="left"/>
        <w:rPr>
          <w:rFonts w:ascii="Calibri" w:eastAsia="黑体" w:hAnsi="Calibri" w:cs="Calibri"/>
        </w:rPr>
      </w:pPr>
      <w:r>
        <w:rPr>
          <w:rFonts w:ascii="Calibri" w:eastAsia="黑体" w:hAnsi="Calibri" w:cs="Calibri"/>
        </w:rPr>
        <w:br w:type="page"/>
      </w: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10" w:name="_Toc2602169"/>
      <w:r>
        <w:rPr>
          <w:rFonts w:ascii="Calibri" w:eastAsia="黑体" w:hAnsi="Calibri" w:hint="eastAsia"/>
          <w:b w:val="0"/>
          <w:color w:val="A20000"/>
          <w:sz w:val="30"/>
          <w:szCs w:val="30"/>
        </w:rPr>
        <w:lastRenderedPageBreak/>
        <w:t>讲师介绍</w:t>
      </w:r>
      <w:r>
        <w:rPr>
          <w:rFonts w:ascii="Calibri" w:eastAsia="黑体" w:hAnsi="Calibri"/>
          <w:b w:val="0"/>
          <w:color w:val="A20000"/>
          <w:sz w:val="30"/>
          <w:szCs w:val="30"/>
        </w:rPr>
        <w:t xml:space="preserve">|Program </w:t>
      </w:r>
      <w:r>
        <w:rPr>
          <w:rFonts w:ascii="Calibri" w:eastAsia="黑体" w:hAnsi="Calibri" w:hint="eastAsia"/>
          <w:b w:val="0"/>
          <w:color w:val="A20000"/>
          <w:sz w:val="30"/>
          <w:szCs w:val="30"/>
        </w:rPr>
        <w:t>Instructor</w:t>
      </w:r>
      <w:bookmarkEnd w:id="10"/>
    </w:p>
    <w:p w:rsidR="004C20C9" w:rsidRDefault="001B79EF">
      <w:pPr>
        <w:pStyle w:val="a9"/>
        <w:numPr>
          <w:ilvl w:val="0"/>
          <w:numId w:val="8"/>
        </w:numPr>
        <w:spacing w:line="400" w:lineRule="exact"/>
        <w:ind w:firstLineChars="0"/>
        <w:jc w:val="left"/>
        <w:rPr>
          <w:rFonts w:ascii="Calibri" w:eastAsia="黑体" w:hAnsi="Calibri" w:cs="Calibri"/>
          <w:i/>
          <w:color w:val="7F7F7F" w:themeColor="text1" w:themeTint="80"/>
          <w:sz w:val="32"/>
          <w:szCs w:val="32"/>
        </w:rPr>
      </w:pPr>
      <w:proofErr w:type="spellStart"/>
      <w:r>
        <w:rPr>
          <w:rFonts w:ascii="Calibri" w:eastAsia="黑体" w:hAnsi="Calibri" w:cs="Calibri"/>
          <w:b/>
          <w:color w:val="7F7F7F" w:themeColor="text1" w:themeTint="80"/>
          <w:sz w:val="32"/>
          <w:szCs w:val="32"/>
        </w:rPr>
        <w:t>Shozo</w:t>
      </w:r>
      <w:proofErr w:type="spellEnd"/>
      <w:r>
        <w:rPr>
          <w:rFonts w:ascii="Calibri" w:eastAsia="黑体" w:hAnsi="Calibri" w:cs="Calibri"/>
          <w:b/>
          <w:color w:val="7F7F7F" w:themeColor="text1" w:themeTint="80"/>
          <w:sz w:val="32"/>
          <w:szCs w:val="32"/>
        </w:rPr>
        <w:t xml:space="preserve"> Takata</w:t>
      </w:r>
      <w:r>
        <w:rPr>
          <w:rFonts w:ascii="Calibri" w:eastAsia="黑体" w:hAnsi="Calibri" w:cs="Calibri"/>
          <w:i/>
          <w:color w:val="7F7F7F" w:themeColor="text1" w:themeTint="80"/>
          <w:sz w:val="32"/>
          <w:szCs w:val="32"/>
        </w:rPr>
        <w:t xml:space="preserve"> </w:t>
      </w:r>
    </w:p>
    <w:p w:rsidR="004C20C9" w:rsidRDefault="001B79EF">
      <w:pPr>
        <w:spacing w:line="400" w:lineRule="exact"/>
        <w:jc w:val="left"/>
        <w:rPr>
          <w:rFonts w:ascii="Calibri" w:eastAsia="黑体" w:hAnsi="Calibri" w:cs="Calibri"/>
          <w:i/>
          <w:color w:val="A20000"/>
        </w:rPr>
      </w:pPr>
      <w:r>
        <w:rPr>
          <w:rFonts w:ascii="Calibri" w:eastAsia="MS Mincho" w:hAnsi="Calibri" w:hint="eastAsia"/>
          <w:i/>
          <w:color w:val="A20000"/>
        </w:rPr>
        <w:t xml:space="preserve"> </w:t>
      </w:r>
      <w:r>
        <w:rPr>
          <w:rFonts w:ascii="Calibri" w:eastAsia="MS Mincho" w:hAnsi="Calibri"/>
          <w:i/>
          <w:color w:val="A20000"/>
          <w:lang w:eastAsia="ja-JP"/>
        </w:rPr>
        <w:t>Professor</w:t>
      </w:r>
      <w:r>
        <w:rPr>
          <w:rFonts w:ascii="Calibri" w:eastAsia="DengXian" w:hAnsi="Calibri"/>
          <w:i/>
          <w:color w:val="A20000"/>
          <w:lang w:val="en-GB" w:eastAsia="ja-JP"/>
        </w:rPr>
        <w:t xml:space="preserve">, </w:t>
      </w:r>
      <w:r>
        <w:rPr>
          <w:rFonts w:ascii="Calibri" w:eastAsia="DengXian" w:hAnsi="Calibri"/>
          <w:bCs/>
          <w:i/>
          <w:color w:val="A20000"/>
          <w:szCs w:val="28"/>
          <w:lang w:eastAsia="ja-JP"/>
        </w:rPr>
        <w:t>Faculty of Science and Engineering</w:t>
      </w:r>
      <w:r>
        <w:rPr>
          <w:rFonts w:ascii="Calibri" w:eastAsia="DengXian" w:hAnsi="Calibri"/>
          <w:i/>
          <w:color w:val="A20000"/>
          <w:lang w:val="en-GB" w:eastAsia="ja-JP"/>
        </w:rPr>
        <w:t xml:space="preserve">, </w:t>
      </w:r>
      <w:proofErr w:type="spellStart"/>
      <w:r>
        <w:rPr>
          <w:rFonts w:ascii="Calibri" w:eastAsia="DengXian" w:hAnsi="Calibri"/>
          <w:i/>
          <w:color w:val="A20000"/>
          <w:lang w:val="en-GB" w:eastAsia="ja-JP"/>
        </w:rPr>
        <w:t>Waseda</w:t>
      </w:r>
      <w:proofErr w:type="spellEnd"/>
      <w:r>
        <w:rPr>
          <w:rFonts w:ascii="Calibri" w:eastAsia="DengXian" w:hAnsi="Calibri"/>
          <w:i/>
          <w:color w:val="A20000"/>
          <w:lang w:val="en-GB" w:eastAsia="ja-JP"/>
        </w:rPr>
        <w:t xml:space="preserve"> </w:t>
      </w:r>
      <w:r>
        <w:rPr>
          <w:rFonts w:ascii="Calibri" w:eastAsia="DengXian" w:hAnsi="Calibri"/>
          <w:i/>
          <w:color w:val="A20000"/>
          <w:lang w:val="en-GB" w:eastAsia="ja-JP"/>
        </w:rPr>
        <w:t>University</w:t>
      </w:r>
      <w:r>
        <w:rPr>
          <w:rFonts w:ascii="Calibri" w:eastAsia="DengXian" w:hAnsi="Calibri"/>
          <w:i/>
          <w:color w:val="A20000"/>
          <w:lang w:val="en-GB" w:eastAsia="ja-JP"/>
        </w:rPr>
        <w:t>／</w:t>
      </w:r>
      <w:r>
        <w:rPr>
          <w:rFonts w:ascii="Calibri" w:eastAsia="MS Mincho" w:hAnsi="Calibri"/>
          <w:i/>
          <w:color w:val="A20000"/>
          <w:lang w:eastAsia="ja-JP"/>
        </w:rPr>
        <w:t>Director, WASEDA-EDGE program</w:t>
      </w:r>
    </w:p>
    <w:p w:rsidR="004C20C9" w:rsidRDefault="001B79EF">
      <w:pPr>
        <w:rPr>
          <w:rFonts w:ascii="Calibri" w:hAnsi="Calibri"/>
        </w:rPr>
      </w:pPr>
      <w:r>
        <w:rPr>
          <w:rFonts w:ascii="Calibri" w:eastAsia="MS Mincho" w:hAnsi="Calibri"/>
          <w:color w:val="000000"/>
        </w:rPr>
        <w:t xml:space="preserve"> </w:t>
      </w:r>
      <w:proofErr w:type="spellStart"/>
      <w:r>
        <w:rPr>
          <w:rFonts w:ascii="Calibri" w:hAnsi="Calibri"/>
        </w:rPr>
        <w:t>Shozo</w:t>
      </w:r>
      <w:proofErr w:type="spellEnd"/>
      <w:r>
        <w:rPr>
          <w:rFonts w:ascii="Calibri" w:hAnsi="Calibri"/>
        </w:rPr>
        <w:t xml:space="preserve"> Takata is a Professor at the Department of Industrial and Management Systems Engineering, School of Creative Science and Engineering, </w:t>
      </w:r>
      <w:proofErr w:type="spellStart"/>
      <w:r>
        <w:rPr>
          <w:rFonts w:ascii="Calibri" w:hAnsi="Calibri"/>
        </w:rPr>
        <w:t>Waseda</w:t>
      </w:r>
      <w:proofErr w:type="spellEnd"/>
      <w:r>
        <w:rPr>
          <w:rFonts w:ascii="Calibri" w:hAnsi="Calibri"/>
        </w:rPr>
        <w:t xml:space="preserve"> University in Tokyo, Japan. He received his doctoral degree in engi</w:t>
      </w:r>
      <w:r>
        <w:rPr>
          <w:rFonts w:ascii="Calibri" w:hAnsi="Calibri"/>
        </w:rPr>
        <w:t>neering in the Department of Precision Machinery Engineering at the University of Tokyo, Japan. He worked at Toyo University as a lecturer and associate professor from 1978 to 1990, and at Osaka University as an associate professor from 1990 to 1992 before</w:t>
      </w:r>
      <w:r>
        <w:rPr>
          <w:rFonts w:ascii="Calibri" w:hAnsi="Calibri"/>
        </w:rPr>
        <w:t xml:space="preserve"> moving to </w:t>
      </w:r>
      <w:proofErr w:type="spellStart"/>
      <w:r>
        <w:rPr>
          <w:rFonts w:ascii="Calibri" w:hAnsi="Calibri"/>
        </w:rPr>
        <w:t>Waseda</w:t>
      </w:r>
      <w:proofErr w:type="spellEnd"/>
      <w:r>
        <w:rPr>
          <w:rFonts w:ascii="Calibri" w:hAnsi="Calibri"/>
        </w:rPr>
        <w:t xml:space="preserve"> University.</w:t>
      </w:r>
    </w:p>
    <w:p w:rsidR="004C20C9" w:rsidRDefault="001B79EF">
      <w:pPr>
        <w:rPr>
          <w:rFonts w:ascii="Calibri" w:hAnsi="Calibri"/>
        </w:rPr>
      </w:pPr>
      <w:r>
        <w:rPr>
          <w:rFonts w:ascii="Calibri" w:hAnsi="Calibri" w:hint="eastAsia"/>
        </w:rPr>
        <w:t xml:space="preserve"> </w:t>
      </w:r>
      <w:r>
        <w:rPr>
          <w:rFonts w:ascii="Calibri" w:hAnsi="Calibri"/>
        </w:rPr>
        <w:t>His research interests are life cycle engineering for facilitating the implementation of circular manufacturing, focusing on reuse and recycling management, and environmentally benign manufacturing business design. He also wo</w:t>
      </w:r>
      <w:r>
        <w:rPr>
          <w:rFonts w:ascii="Calibri" w:hAnsi="Calibri"/>
        </w:rPr>
        <w:t>rks on maintenance planning and optimization.</w:t>
      </w:r>
    </w:p>
    <w:p w:rsidR="004C20C9" w:rsidRDefault="001B79EF">
      <w:pPr>
        <w:rPr>
          <w:rFonts w:ascii="Calibri" w:hAnsi="Calibri"/>
        </w:rPr>
      </w:pPr>
      <w:r>
        <w:rPr>
          <w:rFonts w:ascii="Calibri" w:hAnsi="Calibri" w:hint="eastAsia"/>
        </w:rPr>
        <w:t xml:space="preserve"> </w:t>
      </w:r>
      <w:r>
        <w:rPr>
          <w:rFonts w:ascii="Calibri" w:hAnsi="Calibri"/>
        </w:rPr>
        <w:t>He is active in various engineering societies, especially in CIRP (International Academy of Production Engineering), where he served as an editorial committee member and a council member. He has been engaged o</w:t>
      </w:r>
      <w:r>
        <w:rPr>
          <w:rFonts w:ascii="Calibri" w:hAnsi="Calibri"/>
        </w:rPr>
        <w:t>n JISC (Japanese Industrial Standards Committee) as well as ISO in the field of industrial automation for long time.</w:t>
      </w:r>
    </w:p>
    <w:p w:rsidR="004C20C9" w:rsidRDefault="001B79EF">
      <w:pPr>
        <w:pStyle w:val="a9"/>
        <w:numPr>
          <w:ilvl w:val="0"/>
          <w:numId w:val="8"/>
        </w:numPr>
        <w:spacing w:line="400" w:lineRule="exact"/>
        <w:ind w:firstLineChars="0"/>
        <w:jc w:val="left"/>
        <w:rPr>
          <w:rFonts w:ascii="Calibri" w:eastAsia="黑体" w:hAnsi="Calibri" w:cs="Calibri"/>
          <w:i/>
          <w:color w:val="7F7F7F" w:themeColor="text1" w:themeTint="80"/>
          <w:sz w:val="32"/>
          <w:szCs w:val="32"/>
        </w:rPr>
      </w:pPr>
      <w:r>
        <w:rPr>
          <w:rFonts w:ascii="Calibri" w:eastAsia="黑体" w:hAnsi="Calibri" w:cs="Calibri" w:hint="eastAsia"/>
          <w:b/>
          <w:color w:val="7F7F7F" w:themeColor="text1" w:themeTint="80"/>
          <w:sz w:val="32"/>
          <w:szCs w:val="32"/>
        </w:rPr>
        <w:t>Takahiro</w:t>
      </w:r>
      <w:r>
        <w:rPr>
          <w:rFonts w:ascii="Calibri" w:eastAsia="黑体" w:hAnsi="Calibri" w:cs="Calibri"/>
          <w:b/>
          <w:color w:val="7F7F7F" w:themeColor="text1" w:themeTint="80"/>
          <w:sz w:val="32"/>
          <w:szCs w:val="32"/>
        </w:rPr>
        <w:t xml:space="preserve"> </w:t>
      </w:r>
      <w:r>
        <w:rPr>
          <w:rFonts w:ascii="Calibri" w:eastAsia="黑体" w:hAnsi="Calibri" w:cs="Calibri" w:hint="eastAsia"/>
          <w:b/>
          <w:color w:val="7F7F7F" w:themeColor="text1" w:themeTint="80"/>
          <w:sz w:val="32"/>
          <w:szCs w:val="32"/>
        </w:rPr>
        <w:t>OHNO</w:t>
      </w:r>
      <w:r>
        <w:rPr>
          <w:rFonts w:ascii="Calibri" w:eastAsia="黑体" w:hAnsi="Calibri" w:cs="Calibri"/>
          <w:i/>
          <w:color w:val="7F7F7F" w:themeColor="text1" w:themeTint="80"/>
          <w:sz w:val="32"/>
          <w:szCs w:val="32"/>
        </w:rPr>
        <w:t xml:space="preserve"> </w:t>
      </w:r>
    </w:p>
    <w:p w:rsidR="004C20C9" w:rsidRDefault="001B79EF">
      <w:pPr>
        <w:rPr>
          <w:rFonts w:ascii="Calibri" w:eastAsia="DengXian" w:hAnsi="Calibri"/>
          <w:i/>
          <w:color w:val="A20000"/>
          <w:lang w:val="en-GB" w:eastAsia="ja-JP"/>
        </w:rPr>
      </w:pPr>
      <w:r>
        <w:rPr>
          <w:rFonts w:ascii="Calibri" w:eastAsia="MS Mincho" w:hAnsi="Calibri"/>
          <w:i/>
          <w:color w:val="A20000"/>
        </w:rPr>
        <w:t xml:space="preserve"> </w:t>
      </w:r>
      <w:r>
        <w:rPr>
          <w:rFonts w:ascii="Calibri" w:eastAsia="MS Mincho" w:hAnsi="Calibri"/>
          <w:i/>
          <w:color w:val="A20000"/>
          <w:lang w:eastAsia="ja-JP"/>
        </w:rPr>
        <w:t>Professor</w:t>
      </w:r>
      <w:r>
        <w:rPr>
          <w:rFonts w:ascii="Calibri" w:eastAsia="DengXian" w:hAnsi="Calibri"/>
          <w:i/>
          <w:color w:val="A20000"/>
          <w:lang w:val="en-GB" w:eastAsia="ja-JP"/>
        </w:rPr>
        <w:t xml:space="preserve">, </w:t>
      </w:r>
      <w:r>
        <w:rPr>
          <w:rFonts w:ascii="Calibri" w:eastAsia="DengXian" w:hAnsi="Calibri"/>
          <w:bCs/>
          <w:i/>
          <w:color w:val="A20000"/>
          <w:szCs w:val="28"/>
          <w:lang w:eastAsia="ja-JP"/>
        </w:rPr>
        <w:t>Faculty of Science and Engineering</w:t>
      </w:r>
      <w:r>
        <w:rPr>
          <w:rFonts w:ascii="Calibri" w:eastAsia="DengXian" w:hAnsi="Calibri"/>
          <w:i/>
          <w:color w:val="A20000"/>
          <w:lang w:val="en-GB" w:eastAsia="ja-JP"/>
        </w:rPr>
        <w:t xml:space="preserve">, </w:t>
      </w:r>
      <w:proofErr w:type="spellStart"/>
      <w:r>
        <w:rPr>
          <w:rFonts w:ascii="Calibri" w:eastAsia="DengXian" w:hAnsi="Calibri"/>
          <w:i/>
          <w:color w:val="A20000"/>
          <w:lang w:val="en-GB" w:eastAsia="ja-JP"/>
        </w:rPr>
        <w:t>Waseda</w:t>
      </w:r>
      <w:proofErr w:type="spellEnd"/>
      <w:r>
        <w:rPr>
          <w:rFonts w:ascii="Calibri" w:eastAsia="DengXian" w:hAnsi="Calibri"/>
          <w:i/>
          <w:color w:val="A20000"/>
          <w:lang w:val="en-GB" w:eastAsia="ja-JP"/>
        </w:rPr>
        <w:t xml:space="preserve"> University/</w:t>
      </w:r>
      <w:r>
        <w:rPr>
          <w:rFonts w:ascii="Calibri" w:eastAsia="MS Mincho" w:hAnsi="Calibri"/>
          <w:i/>
          <w:color w:val="A20000"/>
          <w:lang w:eastAsia="ja-JP"/>
        </w:rPr>
        <w:t>Vice Director, WASEDA-EDGE program</w:t>
      </w:r>
    </w:p>
    <w:p w:rsidR="004C20C9" w:rsidRDefault="001B79EF">
      <w:pPr>
        <w:rPr>
          <w:rFonts w:ascii="Calibri" w:hAnsi="Calibri"/>
        </w:rPr>
      </w:pPr>
      <w:r>
        <w:rPr>
          <w:rFonts w:ascii="Calibri" w:eastAsia="MS Mincho" w:hAnsi="Calibri"/>
          <w:color w:val="000000"/>
        </w:rPr>
        <w:t xml:space="preserve"> </w:t>
      </w:r>
      <w:r>
        <w:rPr>
          <w:rFonts w:ascii="Calibri" w:hAnsi="Calibri"/>
        </w:rPr>
        <w:t xml:space="preserve">Takahiro OHNO is a Professor at the Department of Industrial and Management Systems Engineering, School of Creative Science and Engineering, </w:t>
      </w:r>
      <w:proofErr w:type="spellStart"/>
      <w:r>
        <w:rPr>
          <w:rFonts w:ascii="Calibri" w:hAnsi="Calibri"/>
        </w:rPr>
        <w:t>Waseda</w:t>
      </w:r>
      <w:proofErr w:type="spellEnd"/>
      <w:r>
        <w:rPr>
          <w:rFonts w:ascii="Calibri" w:hAnsi="Calibri"/>
        </w:rPr>
        <w:t xml:space="preserve"> University in Tokyo, Japan. </w:t>
      </w:r>
    </w:p>
    <w:p w:rsidR="004C20C9" w:rsidRDefault="001B79EF">
      <w:pPr>
        <w:rPr>
          <w:rFonts w:ascii="Calibri" w:eastAsia="MS PGothic" w:hAnsi="Calibri"/>
        </w:rPr>
      </w:pPr>
      <w:r>
        <w:rPr>
          <w:rFonts w:ascii="Calibri" w:hAnsi="Calibri" w:hint="eastAsia"/>
        </w:rPr>
        <w:t xml:space="preserve"> </w:t>
      </w:r>
      <w:r>
        <w:rPr>
          <w:rFonts w:ascii="Calibri" w:hAnsi="Calibri"/>
        </w:rPr>
        <w:t xml:space="preserve">He received </w:t>
      </w:r>
      <w:r>
        <w:rPr>
          <w:rFonts w:ascii="Calibri" w:eastAsia="MS PGothic" w:hAnsi="Calibri"/>
        </w:rPr>
        <w:t xml:space="preserve">Dr. Eng. </w:t>
      </w:r>
      <w:r>
        <w:rPr>
          <w:rFonts w:ascii="Calibri" w:hAnsi="Calibri"/>
        </w:rPr>
        <w:t>in</w:t>
      </w:r>
      <w:r>
        <w:rPr>
          <w:rFonts w:ascii="Calibri" w:eastAsia="MS PGothic" w:hAnsi="Calibri"/>
        </w:rPr>
        <w:t xml:space="preserve"> Graduate School of Science and Engineering, </w:t>
      </w:r>
      <w:proofErr w:type="spellStart"/>
      <w:r>
        <w:rPr>
          <w:rFonts w:ascii="Calibri" w:eastAsia="MS PGothic" w:hAnsi="Calibri"/>
        </w:rPr>
        <w:t>Waseda</w:t>
      </w:r>
      <w:proofErr w:type="spellEnd"/>
      <w:r>
        <w:rPr>
          <w:rFonts w:ascii="Calibri" w:eastAsia="MS PGothic" w:hAnsi="Calibri"/>
        </w:rPr>
        <w:t xml:space="preserve"> Uni</w:t>
      </w:r>
      <w:r>
        <w:rPr>
          <w:rFonts w:ascii="Calibri" w:eastAsia="MS PGothic" w:hAnsi="Calibri"/>
        </w:rPr>
        <w:t>versity (1988).</w:t>
      </w:r>
      <w:r>
        <w:rPr>
          <w:rFonts w:ascii="Calibri" w:hAnsi="Calibri"/>
        </w:rPr>
        <w:t xml:space="preserve"> He worked as Assistant Professor</w:t>
      </w:r>
      <w:r>
        <w:rPr>
          <w:rFonts w:ascii="Calibri" w:eastAsia="MS PGothic" w:hAnsi="Calibri"/>
        </w:rPr>
        <w:t xml:space="preserve"> (1988-1989),</w:t>
      </w:r>
      <w:r>
        <w:rPr>
          <w:rFonts w:ascii="Calibri" w:eastAsia="MS PGothic" w:hAnsi="Calibri"/>
          <w:lang w:eastAsia="ja-JP"/>
        </w:rPr>
        <w:t xml:space="preserve"> </w:t>
      </w:r>
      <w:r>
        <w:rPr>
          <w:rFonts w:ascii="Calibri" w:hAnsi="Calibri"/>
        </w:rPr>
        <w:t>Associate Professor</w:t>
      </w:r>
      <w:r>
        <w:rPr>
          <w:rFonts w:ascii="Calibri" w:eastAsia="MS PGothic" w:hAnsi="Calibri"/>
        </w:rPr>
        <w:t xml:space="preserve"> (1988-1994), Professor (1994 – present) at Department of Industrial and Management Systems Engineering, School of Science and Engineering, </w:t>
      </w:r>
      <w:proofErr w:type="spellStart"/>
      <w:r>
        <w:rPr>
          <w:rFonts w:ascii="Calibri" w:eastAsia="MS PGothic" w:hAnsi="Calibri"/>
        </w:rPr>
        <w:t>Waseda</w:t>
      </w:r>
      <w:proofErr w:type="spellEnd"/>
      <w:r>
        <w:rPr>
          <w:rFonts w:ascii="Calibri" w:eastAsia="MS PGothic" w:hAnsi="Calibri"/>
        </w:rPr>
        <w:t xml:space="preserve"> University.</w:t>
      </w:r>
    </w:p>
    <w:p w:rsidR="004C20C9" w:rsidRDefault="001B79EF">
      <w:pPr>
        <w:rPr>
          <w:rFonts w:ascii="Calibri" w:eastAsia="DengXian" w:hAnsi="Calibri"/>
          <w:lang w:eastAsia="ja-JP"/>
        </w:rPr>
      </w:pPr>
      <w:r>
        <w:rPr>
          <w:rFonts w:ascii="Calibri" w:eastAsia="DengXian" w:hAnsi="Calibri" w:hint="eastAsia"/>
        </w:rPr>
        <w:t xml:space="preserve"> </w:t>
      </w:r>
      <w:r>
        <w:rPr>
          <w:rFonts w:ascii="Calibri" w:eastAsia="DengXian" w:hAnsi="Calibri"/>
          <w:lang w:eastAsia="ja-JP"/>
        </w:rPr>
        <w:t>He has the care</w:t>
      </w:r>
      <w:r>
        <w:rPr>
          <w:rFonts w:ascii="Calibri" w:eastAsia="DengXian" w:hAnsi="Calibri"/>
          <w:lang w:eastAsia="ja-JP"/>
        </w:rPr>
        <w:t xml:space="preserve">er of university administrative positions, </w:t>
      </w:r>
      <w:r>
        <w:rPr>
          <w:rFonts w:ascii="Calibri" w:eastAsia="MS PGothic" w:hAnsi="Calibri"/>
        </w:rPr>
        <w:t>Dean of the Center for International Education (2005-2006),</w:t>
      </w:r>
      <w:r>
        <w:rPr>
          <w:rFonts w:ascii="Calibri" w:eastAsia="DengXian" w:hAnsi="Calibri"/>
          <w:lang w:eastAsia="ja-JP"/>
        </w:rPr>
        <w:t xml:space="preserve"> </w:t>
      </w:r>
      <w:r>
        <w:rPr>
          <w:rFonts w:ascii="Calibri" w:eastAsia="MS PGothic" w:hAnsi="Calibri"/>
        </w:rPr>
        <w:t>Dean of International Affairs (2006-2010), Dean of Academic Affairs (2010-2014), Vice President for IT promotion, Management Planning and Development (20</w:t>
      </w:r>
      <w:r>
        <w:rPr>
          <w:rFonts w:ascii="Calibri" w:eastAsia="MS PGothic" w:hAnsi="Calibri"/>
        </w:rPr>
        <w:t xml:space="preserve">14-2018) at </w:t>
      </w:r>
      <w:proofErr w:type="spellStart"/>
      <w:r>
        <w:rPr>
          <w:rFonts w:ascii="Calibri" w:eastAsia="MS PGothic" w:hAnsi="Calibri"/>
        </w:rPr>
        <w:t>Waseda</w:t>
      </w:r>
      <w:proofErr w:type="spellEnd"/>
      <w:r>
        <w:rPr>
          <w:rFonts w:ascii="Calibri" w:eastAsia="MS PGothic" w:hAnsi="Calibri"/>
        </w:rPr>
        <w:t xml:space="preserve"> University.</w:t>
      </w:r>
    </w:p>
    <w:p w:rsidR="004C20C9" w:rsidRDefault="001B79EF">
      <w:pPr>
        <w:rPr>
          <w:rFonts w:ascii="Calibri" w:eastAsia="MS PGothic" w:hAnsi="Calibri"/>
        </w:rPr>
      </w:pPr>
      <w:r>
        <w:rPr>
          <w:rFonts w:ascii="Calibri" w:hAnsi="Calibri" w:hint="eastAsia"/>
        </w:rPr>
        <w:t xml:space="preserve"> </w:t>
      </w:r>
      <w:r>
        <w:rPr>
          <w:rFonts w:ascii="Calibri" w:hAnsi="Calibri"/>
        </w:rPr>
        <w:t>His research interests are profit engineering to d</w:t>
      </w:r>
      <w:r>
        <w:rPr>
          <w:rFonts w:ascii="Calibri" w:eastAsia="MS PGothic" w:hAnsi="Calibri"/>
        </w:rPr>
        <w:t xml:space="preserve">evelop the strategic </w:t>
      </w:r>
      <w:r>
        <w:rPr>
          <w:rFonts w:ascii="Calibri" w:hAnsi="Calibri"/>
        </w:rPr>
        <w:t>decision-making tool such as mathematical management analysis, r</w:t>
      </w:r>
      <w:r>
        <w:rPr>
          <w:rFonts w:ascii="Calibri" w:eastAsia="MS PGothic" w:hAnsi="Calibri"/>
        </w:rPr>
        <w:t>eal options, or g</w:t>
      </w:r>
      <w:r>
        <w:rPr>
          <w:rFonts w:ascii="Calibri" w:hAnsi="Calibri"/>
        </w:rPr>
        <w:t>ame theory.</w:t>
      </w:r>
    </w:p>
    <w:p w:rsidR="004C20C9" w:rsidRDefault="001B79EF">
      <w:pPr>
        <w:pStyle w:val="a9"/>
        <w:numPr>
          <w:ilvl w:val="0"/>
          <w:numId w:val="9"/>
        </w:numPr>
        <w:spacing w:line="400" w:lineRule="exact"/>
        <w:ind w:firstLineChars="0"/>
        <w:jc w:val="left"/>
        <w:rPr>
          <w:rFonts w:ascii="Calibri" w:eastAsia="黑体" w:hAnsi="Calibri" w:cs="Calibri"/>
          <w:b/>
          <w:color w:val="7F7F7F" w:themeColor="text1" w:themeTint="80"/>
          <w:sz w:val="32"/>
        </w:rPr>
      </w:pPr>
      <w:r>
        <w:rPr>
          <w:rFonts w:ascii="Calibri" w:eastAsia="黑体" w:hAnsi="Calibri" w:cs="Calibri"/>
          <w:b/>
          <w:color w:val="7F7F7F" w:themeColor="text1" w:themeTint="80"/>
          <w:sz w:val="32"/>
        </w:rPr>
        <w:t>Toru Asahi</w:t>
      </w:r>
    </w:p>
    <w:p w:rsidR="004C20C9" w:rsidRDefault="001B79EF">
      <w:pPr>
        <w:ind w:firstLineChars="50" w:firstLine="105"/>
        <w:rPr>
          <w:rFonts w:ascii="Calibri" w:eastAsia="MS Mincho" w:hAnsi="Calibri"/>
          <w:i/>
          <w:color w:val="A20000"/>
        </w:rPr>
      </w:pPr>
      <w:r>
        <w:rPr>
          <w:rFonts w:ascii="Calibri" w:hAnsi="Calibri"/>
          <w:bCs/>
          <w:i/>
          <w:color w:val="A20000"/>
          <w:szCs w:val="28"/>
          <w:lang w:eastAsia="ja-JP"/>
        </w:rPr>
        <w:t xml:space="preserve">Professor, Faculty of Science and </w:t>
      </w:r>
      <w:r>
        <w:rPr>
          <w:rFonts w:ascii="Calibri" w:hAnsi="Calibri"/>
          <w:bCs/>
          <w:i/>
          <w:color w:val="A20000"/>
          <w:szCs w:val="28"/>
          <w:lang w:eastAsia="ja-JP"/>
        </w:rPr>
        <w:t>Engineering</w:t>
      </w:r>
      <w:r>
        <w:rPr>
          <w:rFonts w:ascii="Calibri" w:hAnsi="Calibri"/>
          <w:i/>
          <w:color w:val="A20000"/>
          <w:lang w:val="en-GB" w:eastAsia="ja-JP"/>
        </w:rPr>
        <w:t xml:space="preserve">, </w:t>
      </w:r>
      <w:proofErr w:type="spellStart"/>
      <w:r>
        <w:rPr>
          <w:rFonts w:ascii="Calibri" w:hAnsi="Calibri"/>
          <w:i/>
          <w:color w:val="A20000"/>
          <w:lang w:val="en-GB" w:eastAsia="ja-JP"/>
        </w:rPr>
        <w:t>Waseda</w:t>
      </w:r>
      <w:proofErr w:type="spellEnd"/>
      <w:r>
        <w:rPr>
          <w:rFonts w:ascii="Calibri" w:hAnsi="Calibri"/>
          <w:i/>
          <w:color w:val="A20000"/>
          <w:lang w:val="en-GB" w:eastAsia="ja-JP"/>
        </w:rPr>
        <w:t xml:space="preserve"> University/</w:t>
      </w:r>
      <w:r>
        <w:rPr>
          <w:rFonts w:ascii="Calibri" w:eastAsia="MS Mincho" w:hAnsi="Calibri"/>
          <w:i/>
          <w:color w:val="A20000"/>
          <w:lang w:eastAsia="ja-JP"/>
        </w:rPr>
        <w:t>General Manager, WASEDA-EDGE program</w:t>
      </w:r>
    </w:p>
    <w:p w:rsidR="004C20C9" w:rsidRDefault="001B79EF">
      <w:pPr>
        <w:ind w:firstLineChars="50" w:firstLine="105"/>
        <w:rPr>
          <w:rFonts w:ascii="Calibri" w:eastAsia="MS Mincho" w:hAnsi="Calibri"/>
          <w:lang w:eastAsia="ja-JP"/>
        </w:rPr>
      </w:pPr>
      <w:r>
        <w:rPr>
          <w:rFonts w:ascii="Calibri" w:eastAsia="MS Mincho" w:hAnsi="Calibri"/>
          <w:lang w:eastAsia="ja-JP"/>
        </w:rPr>
        <w:t xml:space="preserve">Toru Asahi </w:t>
      </w:r>
      <w:r>
        <w:rPr>
          <w:rFonts w:ascii="Calibri" w:hAnsi="Calibri"/>
        </w:rPr>
        <w:t xml:space="preserve">is </w:t>
      </w:r>
      <w:r>
        <w:rPr>
          <w:rFonts w:ascii="Calibri" w:hAnsi="Calibri"/>
          <w:lang w:eastAsia="ja-JP"/>
        </w:rPr>
        <w:t>Professor of Department of Life Science and Medical Bioscience, Department of Advanced Science and Engineering, and Department of Nanoscience and Nanoengineering, Graduate Sc</w:t>
      </w:r>
      <w:r>
        <w:rPr>
          <w:rFonts w:ascii="Calibri" w:hAnsi="Calibri"/>
          <w:lang w:eastAsia="ja-JP"/>
        </w:rPr>
        <w:t xml:space="preserve">hool of Advanced Science and Engineering, Faculty of Science and Engineering in </w:t>
      </w:r>
      <w:proofErr w:type="spellStart"/>
      <w:r>
        <w:rPr>
          <w:rFonts w:ascii="Calibri" w:hAnsi="Calibri"/>
          <w:lang w:eastAsia="ja-JP"/>
        </w:rPr>
        <w:t>Waseda</w:t>
      </w:r>
      <w:proofErr w:type="spellEnd"/>
      <w:r>
        <w:rPr>
          <w:rFonts w:ascii="Calibri" w:hAnsi="Calibri"/>
          <w:lang w:eastAsia="ja-JP"/>
        </w:rPr>
        <w:t xml:space="preserve"> University. He is Deputy Director of Research Organization for Nano &amp; Life Innovation, Director of Global Biomedical Green Science Institute, and Director of Doctoral St</w:t>
      </w:r>
      <w:r>
        <w:rPr>
          <w:rFonts w:ascii="Calibri" w:hAnsi="Calibri"/>
          <w:lang w:eastAsia="ja-JP"/>
        </w:rPr>
        <w:t xml:space="preserve">udent Career Center. He is Program Coordinator of “Leading Graduate Program in Science and Engineering, </w:t>
      </w:r>
      <w:proofErr w:type="spellStart"/>
      <w:r>
        <w:rPr>
          <w:rFonts w:ascii="Calibri" w:hAnsi="Calibri"/>
          <w:lang w:eastAsia="ja-JP"/>
        </w:rPr>
        <w:t>Waseda</w:t>
      </w:r>
      <w:proofErr w:type="spellEnd"/>
      <w:r>
        <w:rPr>
          <w:rFonts w:ascii="Calibri" w:hAnsi="Calibri"/>
          <w:lang w:eastAsia="ja-JP"/>
        </w:rPr>
        <w:t xml:space="preserve"> University; Energy Next” and also Program Leader of “Development of Data Analysis Talent” of the</w:t>
      </w:r>
      <w:r>
        <w:rPr>
          <w:rFonts w:ascii="Calibri" w:hAnsi="Calibri"/>
          <w:bCs/>
          <w:lang w:eastAsia="ja-JP"/>
        </w:rPr>
        <w:t xml:space="preserve"> Ministry of Education</w:t>
      </w:r>
      <w:r>
        <w:rPr>
          <w:rFonts w:ascii="Calibri" w:hAnsi="Calibri"/>
          <w:lang w:eastAsia="ja-JP"/>
        </w:rPr>
        <w:t xml:space="preserve">, Culture, Sports, Science </w:t>
      </w:r>
      <w:r>
        <w:rPr>
          <w:rFonts w:ascii="Calibri" w:hAnsi="Calibri"/>
          <w:lang w:eastAsia="ja-JP"/>
        </w:rPr>
        <w:t xml:space="preserve">and Technology.  </w:t>
      </w:r>
    </w:p>
    <w:p w:rsidR="004C20C9" w:rsidRDefault="001B79EF">
      <w:pPr>
        <w:ind w:firstLineChars="50" w:firstLine="105"/>
        <w:rPr>
          <w:rFonts w:ascii="Calibri" w:hAnsi="Calibri"/>
          <w:color w:val="000000"/>
        </w:rPr>
      </w:pPr>
      <w:r>
        <w:rPr>
          <w:rFonts w:ascii="Calibri" w:eastAsia="MS Mincho" w:hAnsi="Calibri"/>
          <w:lang w:eastAsia="ja-JP"/>
        </w:rPr>
        <w:t xml:space="preserve">His current research interests are </w:t>
      </w:r>
      <w:r>
        <w:rPr>
          <w:rFonts w:ascii="Calibri" w:hAnsi="Calibri"/>
          <w:color w:val="000000"/>
        </w:rPr>
        <w:t>High Accuracy Universal Polarimeter</w:t>
      </w:r>
      <w:r>
        <w:rPr>
          <w:rFonts w:ascii="Calibri" w:eastAsia="MS Mincho" w:hAnsi="Calibri"/>
          <w:lang w:eastAsia="ja-JP"/>
        </w:rPr>
        <w:t xml:space="preserve">, </w:t>
      </w:r>
      <w:r>
        <w:rPr>
          <w:rFonts w:ascii="Calibri" w:hAnsi="Calibri"/>
          <w:color w:val="000000"/>
        </w:rPr>
        <w:t>Crystal Optics</w:t>
      </w:r>
      <w:r>
        <w:rPr>
          <w:rFonts w:ascii="Calibri" w:eastAsia="MS Mincho" w:hAnsi="Calibri"/>
          <w:lang w:eastAsia="ja-JP"/>
        </w:rPr>
        <w:t xml:space="preserve">, </w:t>
      </w:r>
      <w:r>
        <w:rPr>
          <w:rFonts w:ascii="Calibri" w:hAnsi="Calibri"/>
          <w:color w:val="000000"/>
        </w:rPr>
        <w:t>Chiral Crystallography</w:t>
      </w:r>
      <w:r>
        <w:rPr>
          <w:rFonts w:ascii="Calibri" w:eastAsia="MS Mincho" w:hAnsi="Calibri"/>
          <w:lang w:eastAsia="ja-JP"/>
        </w:rPr>
        <w:t xml:space="preserve">, </w:t>
      </w:r>
      <w:r>
        <w:rPr>
          <w:rFonts w:ascii="Calibri" w:hAnsi="Calibri"/>
          <w:color w:val="000000"/>
        </w:rPr>
        <w:t>Thalidomide</w:t>
      </w:r>
      <w:r>
        <w:rPr>
          <w:rFonts w:ascii="Calibri" w:eastAsia="MS Mincho" w:hAnsi="Calibri"/>
          <w:lang w:eastAsia="ja-JP"/>
        </w:rPr>
        <w:t xml:space="preserve">, </w:t>
      </w:r>
      <w:r>
        <w:rPr>
          <w:rFonts w:ascii="Calibri" w:hAnsi="Calibri"/>
          <w:color w:val="000000"/>
        </w:rPr>
        <w:t>Chiroptical Spectroscopy</w:t>
      </w:r>
      <w:r>
        <w:rPr>
          <w:rFonts w:ascii="Calibri" w:eastAsia="MS Mincho" w:hAnsi="Calibri"/>
          <w:lang w:eastAsia="ja-JP"/>
        </w:rPr>
        <w:t xml:space="preserve">, </w:t>
      </w:r>
      <w:r>
        <w:rPr>
          <w:rFonts w:ascii="Calibri" w:hAnsi="Calibri"/>
          <w:color w:val="000000"/>
        </w:rPr>
        <w:t>Amino Acids</w:t>
      </w:r>
      <w:r>
        <w:rPr>
          <w:rFonts w:ascii="Calibri" w:eastAsia="MS Mincho" w:hAnsi="Calibri"/>
          <w:lang w:eastAsia="ja-JP"/>
        </w:rPr>
        <w:t xml:space="preserve">, </w:t>
      </w:r>
      <w:r>
        <w:rPr>
          <w:rFonts w:ascii="Calibri" w:hAnsi="Calibri"/>
          <w:color w:val="000000"/>
        </w:rPr>
        <w:t>Nano-Chiral Science</w:t>
      </w:r>
      <w:r>
        <w:rPr>
          <w:rFonts w:ascii="Calibri" w:eastAsia="MS Mincho" w:hAnsi="Calibri"/>
          <w:lang w:eastAsia="ja-JP"/>
        </w:rPr>
        <w:t xml:space="preserve">, </w:t>
      </w:r>
      <w:r>
        <w:rPr>
          <w:rFonts w:ascii="Calibri" w:hAnsi="Calibri"/>
          <w:color w:val="000000"/>
        </w:rPr>
        <w:t>Magnetic Materials</w:t>
      </w:r>
      <w:r>
        <w:rPr>
          <w:rFonts w:ascii="Calibri" w:eastAsia="MS Mincho" w:hAnsi="Calibri"/>
          <w:lang w:eastAsia="ja-JP"/>
        </w:rPr>
        <w:t>,</w:t>
      </w:r>
      <w:r>
        <w:rPr>
          <w:rFonts w:ascii="Calibri" w:hAnsi="Calibri"/>
          <w:color w:val="000000"/>
        </w:rPr>
        <w:t xml:space="preserve"> Ferroelectrics</w:t>
      </w:r>
      <w:r>
        <w:rPr>
          <w:rFonts w:ascii="Calibri" w:eastAsia="MS Mincho" w:hAnsi="Calibri"/>
          <w:lang w:eastAsia="ja-JP"/>
        </w:rPr>
        <w:t xml:space="preserve">, </w:t>
      </w:r>
      <w:hyperlink r:id="rId16" w:history="1">
        <w:r>
          <w:rPr>
            <w:rFonts w:ascii="Calibri" w:hAnsi="Calibri"/>
            <w:color w:val="000000"/>
          </w:rPr>
          <w:t>Alzheimer Disease</w:t>
        </w:r>
        <w:r>
          <w:rPr>
            <w:rFonts w:ascii="Calibri" w:eastAsia="MS Mincho" w:hAnsi="Calibri"/>
            <w:lang w:eastAsia="ja-JP"/>
          </w:rPr>
          <w:t xml:space="preserve">, </w:t>
        </w:r>
        <w:r>
          <w:rPr>
            <w:rFonts w:ascii="Calibri" w:hAnsi="Calibri"/>
            <w:color w:val="000000"/>
          </w:rPr>
          <w:t>Symmetry Breaking.</w:t>
        </w:r>
      </w:hyperlink>
      <w:r>
        <w:rPr>
          <w:rFonts w:ascii="Calibri" w:hAnsi="Calibri"/>
          <w:color w:val="000000"/>
          <w:lang w:eastAsia="ja-JP"/>
        </w:rPr>
        <w:t xml:space="preserve"> (</w:t>
      </w:r>
      <w:r>
        <w:rPr>
          <w:rFonts w:ascii="Calibri" w:eastAsia="MS Mincho" w:hAnsi="Calibri"/>
          <w:lang w:eastAsia="ja-JP"/>
        </w:rPr>
        <w:t>PhD in 1992 and MBA in 2007</w:t>
      </w:r>
      <w:r>
        <w:rPr>
          <w:rFonts w:ascii="Calibri" w:hAnsi="Calibri"/>
          <w:color w:val="000000"/>
          <w:lang w:eastAsia="ja-JP"/>
        </w:rPr>
        <w:t>)</w:t>
      </w:r>
    </w:p>
    <w:p w:rsidR="004C20C9" w:rsidRDefault="001B79EF">
      <w:pPr>
        <w:pStyle w:val="a9"/>
        <w:numPr>
          <w:ilvl w:val="0"/>
          <w:numId w:val="9"/>
        </w:numPr>
        <w:ind w:firstLineChars="0"/>
        <w:rPr>
          <w:rFonts w:ascii="Calibri" w:eastAsia="黑体" w:hAnsi="Calibri" w:cs="Calibri"/>
          <w:b/>
          <w:color w:val="7F7F7F" w:themeColor="text1" w:themeTint="80"/>
          <w:sz w:val="32"/>
        </w:rPr>
      </w:pPr>
      <w:proofErr w:type="spellStart"/>
      <w:r>
        <w:rPr>
          <w:rFonts w:ascii="Calibri" w:eastAsia="黑体" w:hAnsi="Calibri" w:cs="Calibri"/>
          <w:b/>
          <w:color w:val="7F7F7F" w:themeColor="text1" w:themeTint="80"/>
          <w:sz w:val="32"/>
        </w:rPr>
        <w:t>Mikiko</w:t>
      </w:r>
      <w:proofErr w:type="spellEnd"/>
      <w:r>
        <w:rPr>
          <w:rFonts w:ascii="Calibri" w:eastAsia="黑体" w:hAnsi="Calibri" w:cs="Calibri"/>
          <w:b/>
          <w:color w:val="7F7F7F" w:themeColor="text1" w:themeTint="80"/>
          <w:sz w:val="32"/>
        </w:rPr>
        <w:t xml:space="preserve"> </w:t>
      </w:r>
      <w:proofErr w:type="spellStart"/>
      <w:r>
        <w:rPr>
          <w:rFonts w:ascii="Calibri" w:eastAsia="黑体" w:hAnsi="Calibri" w:cs="Calibri"/>
          <w:b/>
          <w:color w:val="7F7F7F" w:themeColor="text1" w:themeTint="80"/>
          <w:sz w:val="32"/>
        </w:rPr>
        <w:t>Shimaoka</w:t>
      </w:r>
      <w:proofErr w:type="spellEnd"/>
    </w:p>
    <w:p w:rsidR="004C20C9" w:rsidRDefault="001B79EF">
      <w:pPr>
        <w:rPr>
          <w:rFonts w:ascii="Calibri" w:eastAsia="黑体" w:hAnsi="Calibri" w:cs="Calibri"/>
          <w:b/>
          <w:color w:val="7F7F7F" w:themeColor="text1" w:themeTint="80"/>
          <w:sz w:val="32"/>
        </w:rPr>
      </w:pPr>
      <w:r>
        <w:rPr>
          <w:rFonts w:ascii="Calibri" w:eastAsia="黑体" w:hAnsi="Calibri" w:cs="Calibri" w:hint="eastAsia"/>
          <w:i/>
          <w:color w:val="A20000"/>
        </w:rPr>
        <w:t xml:space="preserve"> </w:t>
      </w:r>
      <w:r>
        <w:rPr>
          <w:rFonts w:ascii="Calibri" w:eastAsia="黑体" w:hAnsi="Calibri" w:cs="Calibri"/>
          <w:i/>
          <w:color w:val="A20000"/>
        </w:rPr>
        <w:t>Associate Professor of Center for Research Strategy, Deputy General Manager of WASEDA-EDGE program</w:t>
      </w:r>
    </w:p>
    <w:p w:rsidR="004C20C9" w:rsidRDefault="001B79EF">
      <w:pPr>
        <w:rPr>
          <w:rFonts w:ascii="Calibri" w:eastAsia="MS Mincho" w:hAnsi="Calibri"/>
          <w:color w:val="000000"/>
          <w:lang w:eastAsia="ja-JP"/>
        </w:rPr>
      </w:pPr>
      <w:r>
        <w:rPr>
          <w:rFonts w:ascii="Calibri" w:eastAsia="MS Mincho" w:hAnsi="Calibri" w:hint="eastAsia"/>
          <w:color w:val="000000"/>
        </w:rPr>
        <w:t xml:space="preserve"> </w:t>
      </w:r>
      <w:r>
        <w:rPr>
          <w:rFonts w:ascii="Calibri" w:eastAsia="MS Mincho" w:hAnsi="Calibri"/>
          <w:color w:val="000000"/>
          <w:lang w:eastAsia="ja-JP"/>
        </w:rPr>
        <w:t xml:space="preserve">Ph.D. in </w:t>
      </w:r>
      <w:r>
        <w:rPr>
          <w:rFonts w:ascii="Calibri" w:eastAsia="MS Mincho" w:hAnsi="Calibri"/>
          <w:color w:val="000000"/>
          <w:lang w:eastAsia="ja-JP"/>
        </w:rPr>
        <w:t xml:space="preserve">Public Management, </w:t>
      </w:r>
      <w:proofErr w:type="spellStart"/>
      <w:r>
        <w:rPr>
          <w:rFonts w:ascii="Calibri" w:eastAsia="MS Mincho" w:hAnsi="Calibri"/>
          <w:color w:val="000000"/>
          <w:lang w:eastAsia="ja-JP"/>
        </w:rPr>
        <w:t>Waseda</w:t>
      </w:r>
      <w:proofErr w:type="spellEnd"/>
      <w:r>
        <w:rPr>
          <w:rFonts w:ascii="Calibri" w:eastAsia="MS Mincho" w:hAnsi="Calibri"/>
          <w:color w:val="000000"/>
          <w:lang w:eastAsia="ja-JP"/>
        </w:rPr>
        <w:t xml:space="preserve"> University (2013).</w:t>
      </w:r>
    </w:p>
    <w:p w:rsidR="004C20C9" w:rsidRDefault="001B79EF">
      <w:pPr>
        <w:rPr>
          <w:rFonts w:ascii="Calibri" w:eastAsia="MS Mincho" w:hAnsi="Calibri"/>
          <w:color w:val="000000"/>
          <w:lang w:eastAsia="ja-JP"/>
        </w:rPr>
      </w:pPr>
      <w:r>
        <w:rPr>
          <w:rFonts w:ascii="Calibri" w:eastAsia="MS Mincho" w:hAnsi="Calibri" w:hint="eastAsia"/>
          <w:color w:val="000000"/>
        </w:rPr>
        <w:lastRenderedPageBreak/>
        <w:t xml:space="preserve"> </w:t>
      </w:r>
      <w:r>
        <w:rPr>
          <w:rFonts w:ascii="Calibri" w:eastAsia="MS Mincho" w:hAnsi="Calibri"/>
          <w:color w:val="000000"/>
          <w:lang w:eastAsia="ja-JP"/>
        </w:rPr>
        <w:t xml:space="preserve">After the Graduation of the School of Literature at </w:t>
      </w:r>
      <w:proofErr w:type="spellStart"/>
      <w:r>
        <w:rPr>
          <w:rFonts w:ascii="Calibri" w:eastAsia="MS Mincho" w:hAnsi="Calibri"/>
          <w:color w:val="000000"/>
          <w:lang w:eastAsia="ja-JP"/>
        </w:rPr>
        <w:t>Waseda</w:t>
      </w:r>
      <w:proofErr w:type="spellEnd"/>
      <w:r>
        <w:rPr>
          <w:rFonts w:ascii="Calibri" w:eastAsia="MS Mincho" w:hAnsi="Calibri"/>
          <w:color w:val="000000"/>
          <w:lang w:eastAsia="ja-JP"/>
        </w:rPr>
        <w:t xml:space="preserve"> University, </w:t>
      </w:r>
      <w:proofErr w:type="spellStart"/>
      <w:r>
        <w:rPr>
          <w:rFonts w:ascii="Calibri" w:eastAsia="MS Mincho" w:hAnsi="Calibri"/>
          <w:color w:val="000000"/>
          <w:lang w:eastAsia="ja-JP"/>
        </w:rPr>
        <w:t>Mikiko</w:t>
      </w:r>
      <w:proofErr w:type="spellEnd"/>
      <w:r>
        <w:rPr>
          <w:rFonts w:ascii="Calibri" w:eastAsia="MS Mincho" w:hAnsi="Calibri"/>
          <w:color w:val="000000"/>
          <w:lang w:eastAsia="ja-JP"/>
        </w:rPr>
        <w:t xml:space="preserve"> </w:t>
      </w:r>
      <w:proofErr w:type="spellStart"/>
      <w:r>
        <w:rPr>
          <w:rFonts w:ascii="Calibri" w:eastAsia="MS Mincho" w:hAnsi="Calibri"/>
          <w:color w:val="000000"/>
          <w:lang w:eastAsia="ja-JP"/>
        </w:rPr>
        <w:t>Shimaoka</w:t>
      </w:r>
      <w:proofErr w:type="spellEnd"/>
      <w:r>
        <w:rPr>
          <w:rFonts w:ascii="Calibri" w:eastAsia="MS Mincho" w:hAnsi="Calibri"/>
          <w:color w:val="000000"/>
          <w:lang w:eastAsia="ja-JP"/>
        </w:rPr>
        <w:t xml:space="preserve"> joined an environmental NGO and worked on various global environmental issues such as climate change, toxics, and forest de</w:t>
      </w:r>
      <w:r>
        <w:rPr>
          <w:rFonts w:ascii="Calibri" w:eastAsia="MS Mincho" w:hAnsi="Calibri"/>
          <w:color w:val="000000"/>
          <w:lang w:eastAsia="ja-JP"/>
        </w:rPr>
        <w:t xml:space="preserve">pletion. After having completed three-year senior management position, she resigned the organization to explore theories of nonprofit organization’s management at </w:t>
      </w:r>
      <w:proofErr w:type="spellStart"/>
      <w:r>
        <w:rPr>
          <w:rFonts w:ascii="Calibri" w:eastAsia="MS Mincho" w:hAnsi="Calibri"/>
          <w:color w:val="000000"/>
          <w:lang w:eastAsia="ja-JP"/>
        </w:rPr>
        <w:t>Waseda</w:t>
      </w:r>
      <w:proofErr w:type="spellEnd"/>
      <w:r>
        <w:rPr>
          <w:rFonts w:ascii="Calibri" w:eastAsia="MS Mincho" w:hAnsi="Calibri"/>
          <w:color w:val="000000"/>
          <w:lang w:eastAsia="ja-JP"/>
        </w:rPr>
        <w:t xml:space="preserve"> University and obtained </w:t>
      </w:r>
      <w:proofErr w:type="spellStart"/>
      <w:proofErr w:type="gramStart"/>
      <w:r>
        <w:rPr>
          <w:rFonts w:ascii="Calibri" w:eastAsia="MS Mincho" w:hAnsi="Calibri"/>
          <w:color w:val="000000"/>
          <w:lang w:eastAsia="ja-JP"/>
        </w:rPr>
        <w:t>Ph.D</w:t>
      </w:r>
      <w:proofErr w:type="spellEnd"/>
      <w:proofErr w:type="gramEnd"/>
      <w:r>
        <w:rPr>
          <w:rFonts w:ascii="Calibri" w:eastAsia="MS Mincho" w:hAnsi="Calibri"/>
          <w:color w:val="000000"/>
          <w:lang w:eastAsia="ja-JP"/>
        </w:rPr>
        <w:t xml:space="preserve"> in 2013. She worked as a researcher at the Institute for </w:t>
      </w:r>
      <w:r>
        <w:rPr>
          <w:rFonts w:ascii="Calibri" w:eastAsia="MS Mincho" w:hAnsi="Calibri"/>
          <w:color w:val="000000"/>
          <w:lang w:eastAsia="ja-JP"/>
        </w:rPr>
        <w:t xml:space="preserve">Global Environmental Strategies (IGES) (2011), associated researcher at the Research Center of </w:t>
      </w:r>
      <w:proofErr w:type="spellStart"/>
      <w:r>
        <w:rPr>
          <w:rFonts w:ascii="Calibri" w:eastAsia="MS Mincho" w:hAnsi="Calibri"/>
          <w:color w:val="000000"/>
          <w:lang w:eastAsia="ja-JP"/>
        </w:rPr>
        <w:t>Waseda</w:t>
      </w:r>
      <w:proofErr w:type="spellEnd"/>
      <w:r>
        <w:rPr>
          <w:rFonts w:ascii="Calibri" w:eastAsia="MS Mincho" w:hAnsi="Calibri"/>
          <w:color w:val="000000"/>
          <w:lang w:eastAsia="ja-JP"/>
        </w:rPr>
        <w:t xml:space="preserve"> Business School (2011-2013). In 2014, she joined the Center of Research Strategy at </w:t>
      </w:r>
      <w:proofErr w:type="spellStart"/>
      <w:r>
        <w:rPr>
          <w:rFonts w:ascii="Calibri" w:eastAsia="MS Mincho" w:hAnsi="Calibri"/>
          <w:color w:val="000000"/>
          <w:lang w:eastAsia="ja-JP"/>
        </w:rPr>
        <w:t>Waseda</w:t>
      </w:r>
      <w:proofErr w:type="spellEnd"/>
      <w:r>
        <w:rPr>
          <w:rFonts w:ascii="Calibri" w:eastAsia="MS Mincho" w:hAnsi="Calibri"/>
          <w:color w:val="000000"/>
          <w:lang w:eastAsia="ja-JP"/>
        </w:rPr>
        <w:t xml:space="preserve"> University. She has been devoted to MEXT EDGE (Enhancing Develo</w:t>
      </w:r>
      <w:r>
        <w:rPr>
          <w:rFonts w:ascii="Calibri" w:eastAsia="MS Mincho" w:hAnsi="Calibri"/>
          <w:color w:val="000000"/>
          <w:lang w:eastAsia="ja-JP"/>
        </w:rPr>
        <w:t xml:space="preserve">pment of Global Entrepreneur) program since 2014. Since 2013, she has been one of the national advisory members for the program: “Accelerate Cooperative Efforts to Promote Regional Vitalization” by the Ministry of Environment. She is also a coordinator of </w:t>
      </w:r>
      <w:r>
        <w:rPr>
          <w:rFonts w:ascii="Calibri" w:eastAsia="MS Mincho" w:hAnsi="Calibri"/>
          <w:color w:val="000000"/>
          <w:lang w:eastAsia="ja-JP"/>
        </w:rPr>
        <w:t>a society for human resource department managers at the Institute of Management Studies.</w:t>
      </w:r>
    </w:p>
    <w:p w:rsidR="004C20C9" w:rsidRDefault="001B79EF">
      <w:pPr>
        <w:pStyle w:val="a9"/>
        <w:numPr>
          <w:ilvl w:val="0"/>
          <w:numId w:val="9"/>
        </w:numPr>
        <w:spacing w:line="400" w:lineRule="exact"/>
        <w:ind w:firstLineChars="0"/>
        <w:jc w:val="left"/>
        <w:rPr>
          <w:rFonts w:ascii="Calibri" w:eastAsia="黑体" w:hAnsi="Calibri" w:cs="Calibri"/>
          <w:b/>
          <w:color w:val="7F7F7F" w:themeColor="text1" w:themeTint="80"/>
          <w:sz w:val="32"/>
        </w:rPr>
      </w:pPr>
      <w:r>
        <w:rPr>
          <w:rFonts w:ascii="Calibri" w:eastAsia="黑体" w:hAnsi="Calibri" w:cs="Calibri"/>
          <w:b/>
          <w:color w:val="7F7F7F" w:themeColor="text1" w:themeTint="80"/>
          <w:sz w:val="32"/>
        </w:rPr>
        <w:t>Satoru Watanabe</w:t>
      </w:r>
    </w:p>
    <w:p w:rsidR="004C20C9" w:rsidRDefault="001B79EF">
      <w:pPr>
        <w:spacing w:line="400" w:lineRule="exact"/>
        <w:rPr>
          <w:rFonts w:ascii="Calibri" w:eastAsia="黑体" w:hAnsi="Calibri" w:cs="Calibri"/>
        </w:rPr>
      </w:pPr>
      <w:r>
        <w:rPr>
          <w:rFonts w:ascii="Calibri" w:hAnsi="Calibri" w:hint="eastAsia"/>
          <w:bCs/>
          <w:i/>
          <w:color w:val="A20000"/>
          <w:szCs w:val="28"/>
        </w:rPr>
        <w:t xml:space="preserve"> </w:t>
      </w:r>
      <w:r>
        <w:rPr>
          <w:rFonts w:ascii="Calibri" w:hAnsi="Calibri"/>
          <w:bCs/>
          <w:i/>
          <w:color w:val="A20000"/>
          <w:szCs w:val="28"/>
          <w:lang w:eastAsia="ja-JP"/>
        </w:rPr>
        <w:t>President &amp; CEO, Maximize, Inc. / Japan Chief Representative, JSNC Japan office</w:t>
      </w:r>
      <w:r>
        <w:rPr>
          <w:rFonts w:ascii="Calibri" w:eastAsia="黑体" w:hAnsi="Calibri" w:cs="Calibri"/>
        </w:rPr>
        <w:t xml:space="preserve"> </w:t>
      </w:r>
    </w:p>
    <w:p w:rsidR="004C20C9" w:rsidRDefault="001B79EF">
      <w:pPr>
        <w:rPr>
          <w:rFonts w:ascii="Calibri" w:eastAsia="MS Mincho" w:hAnsi="Calibri"/>
        </w:rPr>
      </w:pPr>
      <w:r>
        <w:rPr>
          <w:rFonts w:ascii="Calibri" w:eastAsia="MS Mincho" w:hAnsi="Calibri" w:hint="eastAsia"/>
        </w:rPr>
        <w:t xml:space="preserve"> </w:t>
      </w:r>
      <w:r>
        <w:rPr>
          <w:rFonts w:ascii="Calibri" w:eastAsia="MS Mincho" w:hAnsi="Calibri"/>
          <w:lang w:eastAsia="ja-JP"/>
        </w:rPr>
        <w:t>Satoru Watanabe is an innovation consultant and experienced entrepre</w:t>
      </w:r>
      <w:r>
        <w:rPr>
          <w:rFonts w:ascii="Calibri" w:eastAsia="MS Mincho" w:hAnsi="Calibri"/>
          <w:lang w:eastAsia="ja-JP"/>
        </w:rPr>
        <w:t xml:space="preserve">neur. As an innovation consultant, he has translated and introduced leading international innovation methodologies to Japan, including </w:t>
      </w:r>
      <w:r>
        <w:rPr>
          <w:rFonts w:ascii="Calibri" w:eastAsia="MS Mincho" w:hAnsi="Calibri"/>
          <w:i/>
          <w:lang w:eastAsia="ja-JP"/>
        </w:rPr>
        <w:t>Customer Development</w:t>
      </w:r>
      <w:r>
        <w:rPr>
          <w:rFonts w:ascii="Calibri" w:eastAsia="MS Mincho" w:hAnsi="Calibri"/>
          <w:lang w:eastAsia="ja-JP"/>
        </w:rPr>
        <w:t xml:space="preserve"> by Steve Blank and </w:t>
      </w:r>
      <w:r>
        <w:rPr>
          <w:rFonts w:ascii="Calibri" w:eastAsia="MS Mincho" w:hAnsi="Calibri"/>
          <w:i/>
          <w:lang w:eastAsia="ja-JP"/>
        </w:rPr>
        <w:t>Business Model Navigator</w:t>
      </w:r>
      <w:r>
        <w:rPr>
          <w:rFonts w:ascii="Calibri" w:eastAsia="MS Mincho" w:hAnsi="Calibri"/>
          <w:lang w:eastAsia="ja-JP"/>
        </w:rPr>
        <w:t xml:space="preserve"> by Oliver Gassmann and others. Satoru is the CEO and founder of Maximize, Inc, an international IT consulting firm, and has more than 20 years of experience assisting international software companies with their market entry and growth in Japan. At Maximiz</w:t>
      </w:r>
      <w:r>
        <w:rPr>
          <w:rFonts w:ascii="Calibri" w:eastAsia="MS Mincho" w:hAnsi="Calibri"/>
          <w:lang w:eastAsia="ja-JP"/>
        </w:rPr>
        <w:t xml:space="preserve">e, he led the Japan business development efforts of various enterprise software companies, including </w:t>
      </w:r>
      <w:proofErr w:type="spellStart"/>
      <w:r>
        <w:rPr>
          <w:rFonts w:ascii="Calibri" w:eastAsia="MS Mincho" w:hAnsi="Calibri"/>
          <w:lang w:eastAsia="ja-JP"/>
        </w:rPr>
        <w:t>UShareSoft</w:t>
      </w:r>
      <w:proofErr w:type="spellEnd"/>
      <w:r>
        <w:rPr>
          <w:rFonts w:ascii="Calibri" w:eastAsia="MS Mincho" w:hAnsi="Calibri"/>
          <w:lang w:eastAsia="ja-JP"/>
        </w:rPr>
        <w:t xml:space="preserve">, </w:t>
      </w:r>
      <w:proofErr w:type="spellStart"/>
      <w:r>
        <w:rPr>
          <w:rFonts w:ascii="Calibri" w:eastAsia="MS Mincho" w:hAnsi="Calibri"/>
          <w:lang w:eastAsia="ja-JP"/>
        </w:rPr>
        <w:t>Browsium</w:t>
      </w:r>
      <w:proofErr w:type="spellEnd"/>
      <w:r>
        <w:rPr>
          <w:rFonts w:ascii="Calibri" w:eastAsia="MS Mincho" w:hAnsi="Calibri"/>
          <w:lang w:eastAsia="ja-JP"/>
        </w:rPr>
        <w:t xml:space="preserve">, and </w:t>
      </w:r>
      <w:proofErr w:type="spellStart"/>
      <w:r>
        <w:rPr>
          <w:rFonts w:ascii="Calibri" w:eastAsia="MS Mincho" w:hAnsi="Calibri"/>
          <w:lang w:eastAsia="ja-JP"/>
        </w:rPr>
        <w:t>WaveMaker</w:t>
      </w:r>
      <w:proofErr w:type="spellEnd"/>
      <w:r>
        <w:rPr>
          <w:rFonts w:ascii="Calibri" w:eastAsia="MS Mincho" w:hAnsi="Calibri"/>
          <w:lang w:eastAsia="ja-JP"/>
        </w:rPr>
        <w:t>. Satoru started his career with Mitsubishi Corporation, where he launched the Japan operations of foreign software comp</w:t>
      </w:r>
      <w:r>
        <w:rPr>
          <w:rFonts w:ascii="Calibri" w:eastAsia="MS Mincho" w:hAnsi="Calibri"/>
          <w:lang w:eastAsia="ja-JP"/>
        </w:rPr>
        <w:t xml:space="preserve">anies including </w:t>
      </w:r>
      <w:proofErr w:type="spellStart"/>
      <w:r>
        <w:rPr>
          <w:rFonts w:ascii="Calibri" w:eastAsia="MS Mincho" w:hAnsi="Calibri"/>
          <w:lang w:eastAsia="ja-JP"/>
        </w:rPr>
        <w:t>Centura</w:t>
      </w:r>
      <w:proofErr w:type="spellEnd"/>
      <w:r>
        <w:rPr>
          <w:rFonts w:ascii="Calibri" w:eastAsia="MS Mincho" w:hAnsi="Calibri"/>
          <w:lang w:eastAsia="ja-JP"/>
        </w:rPr>
        <w:t xml:space="preserve">, Forte, and Allaire. Prior to founding Maximize, he was senior analyst at Trans Cosmos USA, Inc, where he sourced and evaluated early stage companies and solutions for investment. Satoru holds a </w:t>
      </w:r>
      <w:proofErr w:type="gramStart"/>
      <w:r>
        <w:rPr>
          <w:rFonts w:ascii="Calibri" w:eastAsia="MS Mincho" w:hAnsi="Calibri"/>
          <w:lang w:eastAsia="ja-JP"/>
        </w:rPr>
        <w:t>Master’s Degree</w:t>
      </w:r>
      <w:proofErr w:type="gramEnd"/>
      <w:r>
        <w:rPr>
          <w:rFonts w:ascii="Calibri" w:eastAsia="MS Mincho" w:hAnsi="Calibri"/>
          <w:lang w:eastAsia="ja-JP"/>
        </w:rPr>
        <w:t xml:space="preserve"> from Yale University </w:t>
      </w:r>
      <w:r>
        <w:rPr>
          <w:rFonts w:ascii="Calibri" w:eastAsia="MS Mincho" w:hAnsi="Calibri"/>
          <w:lang w:eastAsia="ja-JP"/>
        </w:rPr>
        <w:t>and a Bachelor's Degree from the University of Tokyo.</w:t>
      </w:r>
    </w:p>
    <w:p w:rsidR="004C20C9" w:rsidRDefault="001B79EF">
      <w:pPr>
        <w:pStyle w:val="a9"/>
        <w:numPr>
          <w:ilvl w:val="0"/>
          <w:numId w:val="9"/>
        </w:numPr>
        <w:ind w:firstLineChars="0"/>
        <w:rPr>
          <w:rFonts w:ascii="Calibri" w:eastAsia="Hiragino Sans GB W3" w:hAnsi="Calibri"/>
          <w:b/>
          <w:color w:val="7F7F7F" w:themeColor="text1" w:themeTint="80"/>
          <w:sz w:val="32"/>
          <w:szCs w:val="32"/>
          <w:lang w:eastAsia="ja-JP"/>
        </w:rPr>
      </w:pPr>
      <w:r>
        <w:rPr>
          <w:rFonts w:ascii="Hiragino Sans GB W3" w:eastAsia="Hiragino Sans GB W3" w:hAnsi="Hiragino Sans GB W3"/>
          <w:b/>
          <w:color w:val="7F7F7F" w:themeColor="text1" w:themeTint="80"/>
          <w:sz w:val="28"/>
          <w:szCs w:val="28"/>
          <w:lang w:eastAsia="ja-JP"/>
        </w:rPr>
        <w:t>唐昊</w:t>
      </w:r>
      <w:r>
        <w:rPr>
          <w:rFonts w:ascii="Calibri" w:eastAsia="Hiragino Sans GB W3" w:hAnsi="Calibri"/>
          <w:b/>
          <w:color w:val="7F7F7F" w:themeColor="text1" w:themeTint="80"/>
          <w:sz w:val="32"/>
          <w:szCs w:val="32"/>
          <w:lang w:eastAsia="ja-JP"/>
        </w:rPr>
        <w:t>HAO TANG</w:t>
      </w:r>
      <w:r>
        <w:rPr>
          <w:rFonts w:ascii="Calibri" w:eastAsia="Hiragino Sans GB W3" w:hAnsi="Calibri"/>
          <w:b/>
          <w:color w:val="7F7F7F" w:themeColor="text1" w:themeTint="80"/>
          <w:sz w:val="32"/>
          <w:szCs w:val="32"/>
          <w:lang w:eastAsia="ja-JP"/>
        </w:rPr>
        <w:t>（</w:t>
      </w:r>
      <w:r>
        <w:rPr>
          <w:rFonts w:ascii="Calibri" w:eastAsia="Hiragino Sans GB W3" w:hAnsi="Calibri"/>
          <w:b/>
          <w:color w:val="7F7F7F" w:themeColor="text1" w:themeTint="80"/>
          <w:sz w:val="32"/>
          <w:szCs w:val="32"/>
          <w:lang w:eastAsia="ja-JP"/>
        </w:rPr>
        <w:t>Nick</w:t>
      </w:r>
      <w:r>
        <w:rPr>
          <w:rFonts w:ascii="Calibri" w:eastAsia="Hiragino Sans GB W3" w:hAnsi="Calibri"/>
          <w:b/>
          <w:color w:val="7F7F7F" w:themeColor="text1" w:themeTint="80"/>
          <w:sz w:val="32"/>
          <w:szCs w:val="32"/>
          <w:lang w:eastAsia="ja-JP"/>
        </w:rPr>
        <w:t>）</w:t>
      </w:r>
    </w:p>
    <w:p w:rsidR="004C20C9" w:rsidRDefault="001B79EF">
      <w:pPr>
        <w:ind w:firstLineChars="50" w:firstLine="105"/>
        <w:rPr>
          <w:rFonts w:ascii="Calibri" w:eastAsia="MS Mincho" w:hAnsi="Calibri"/>
          <w:i/>
          <w:lang w:eastAsia="ja-JP"/>
        </w:rPr>
      </w:pPr>
      <w:r>
        <w:rPr>
          <w:rFonts w:ascii="Calibri" w:eastAsia="MS Mincho" w:hAnsi="Calibri"/>
          <w:i/>
          <w:color w:val="A20000"/>
          <w:lang w:eastAsia="ja-JP"/>
        </w:rPr>
        <w:t>COACH A Co., Ltd. (Shanghai)/ICF Professional Certified Coach </w:t>
      </w:r>
    </w:p>
    <w:p w:rsidR="004C20C9" w:rsidRDefault="001B79EF">
      <w:pPr>
        <w:snapToGrid w:val="0"/>
        <w:rPr>
          <w:rFonts w:ascii="Hiragino Sans GB W3" w:eastAsia="Hiragino Sans GB W3" w:hAnsi="Hiragino Sans GB W3"/>
          <w:color w:val="000000"/>
          <w:szCs w:val="21"/>
        </w:rPr>
      </w:pPr>
      <w:r>
        <w:rPr>
          <w:rFonts w:ascii="Hiragino Sans GB W3" w:eastAsia="Hiragino Sans GB W3" w:hAnsi="Hiragino Sans GB W3" w:hint="eastAsia"/>
          <w:color w:val="000000"/>
          <w:szCs w:val="21"/>
        </w:rPr>
        <w:t xml:space="preserve">   </w:t>
      </w:r>
      <w:r>
        <w:rPr>
          <w:rFonts w:ascii="Hiragino Sans GB W3" w:eastAsia="Hiragino Sans GB W3" w:hAnsi="Hiragino Sans GB W3" w:hint="eastAsia"/>
          <w:color w:val="000000"/>
          <w:szCs w:val="21"/>
        </w:rPr>
        <w:t>日本</w:t>
      </w:r>
      <w:r>
        <w:rPr>
          <w:rFonts w:ascii="Hiragino Sans GB W3" w:eastAsia="Hiragino Sans GB W3" w:hAnsi="Hiragino Sans GB W3" w:cs="PMingLiU" w:hint="eastAsia"/>
          <w:color w:val="000000"/>
          <w:szCs w:val="21"/>
        </w:rPr>
        <w:t>庆应义</w:t>
      </w:r>
      <w:r>
        <w:rPr>
          <w:rFonts w:ascii="Hiragino Sans GB W3" w:eastAsia="Hiragino Sans GB W3" w:hAnsi="Hiragino Sans GB W3" w:cs="MS Mincho" w:hint="eastAsia"/>
          <w:color w:val="000000"/>
          <w:szCs w:val="21"/>
        </w:rPr>
        <w:t>塾大学</w:t>
      </w:r>
      <w:r>
        <w:rPr>
          <w:rFonts w:ascii="Hiragino Sans GB W3" w:eastAsia="Hiragino Sans GB W3" w:hAnsi="Hiragino Sans GB W3" w:cs="PMingLiU" w:hint="eastAsia"/>
          <w:color w:val="000000"/>
          <w:szCs w:val="21"/>
        </w:rPr>
        <w:t>毕业</w:t>
      </w:r>
      <w:r>
        <w:rPr>
          <w:rFonts w:ascii="Hiragino Sans GB W3" w:eastAsia="Hiragino Sans GB W3" w:hAnsi="Hiragino Sans GB W3" w:cs="MS Mincho" w:hint="eastAsia"/>
          <w:color w:val="000000"/>
          <w:szCs w:val="21"/>
        </w:rPr>
        <w:t>。在校期</w:t>
      </w:r>
      <w:r>
        <w:rPr>
          <w:rFonts w:ascii="Hiragino Sans GB W3" w:eastAsia="Hiragino Sans GB W3" w:hAnsi="Hiragino Sans GB W3" w:cs="PMingLiU" w:hint="eastAsia"/>
          <w:color w:val="000000"/>
          <w:szCs w:val="21"/>
        </w:rPr>
        <w:t>间</w:t>
      </w:r>
      <w:r>
        <w:rPr>
          <w:rFonts w:ascii="Hiragino Sans GB W3" w:eastAsia="Hiragino Sans GB W3" w:hAnsi="Hiragino Sans GB W3" w:cs="MS Mincho" w:hint="eastAsia"/>
          <w:color w:val="000000"/>
          <w:szCs w:val="21"/>
        </w:rPr>
        <w:t>本着“教育改</w:t>
      </w:r>
      <w:r>
        <w:rPr>
          <w:rFonts w:ascii="Hiragino Sans GB W3" w:eastAsia="Hiragino Sans GB W3" w:hAnsi="Hiragino Sans GB W3" w:cs="PMingLiU" w:hint="eastAsia"/>
          <w:color w:val="000000"/>
          <w:szCs w:val="21"/>
        </w:rPr>
        <w:t>变</w:t>
      </w:r>
      <w:r>
        <w:rPr>
          <w:rFonts w:ascii="Hiragino Sans GB W3" w:eastAsia="Hiragino Sans GB W3" w:hAnsi="Hiragino Sans GB W3" w:cs="MS Mincho" w:hint="eastAsia"/>
          <w:color w:val="000000"/>
          <w:szCs w:val="21"/>
        </w:rPr>
        <w:t>世界”的理念，致力于教</w:t>
      </w:r>
      <w:r>
        <w:rPr>
          <w:rFonts w:ascii="Hiragino Sans GB W3" w:eastAsia="Hiragino Sans GB W3" w:hAnsi="Hiragino Sans GB W3" w:cs="PMingLiU" w:hint="eastAsia"/>
          <w:color w:val="000000"/>
          <w:szCs w:val="21"/>
        </w:rPr>
        <w:t>练</w:t>
      </w:r>
      <w:r>
        <w:rPr>
          <w:rFonts w:ascii="Hiragino Sans GB W3" w:eastAsia="Hiragino Sans GB W3" w:hAnsi="Hiragino Sans GB W3" w:cs="MS Mincho" w:hint="eastAsia"/>
          <w:color w:val="000000"/>
          <w:szCs w:val="21"/>
        </w:rPr>
        <w:t>的</w:t>
      </w:r>
      <w:r>
        <w:rPr>
          <w:rFonts w:ascii="Hiragino Sans GB W3" w:eastAsia="Hiragino Sans GB W3" w:hAnsi="Hiragino Sans GB W3" w:cs="PMingLiU" w:hint="eastAsia"/>
          <w:color w:val="000000"/>
          <w:szCs w:val="21"/>
        </w:rPr>
        <w:t>实</w:t>
      </w:r>
      <w:r>
        <w:rPr>
          <w:rFonts w:ascii="Hiragino Sans GB W3" w:eastAsia="Hiragino Sans GB W3" w:hAnsi="Hiragino Sans GB W3" w:cs="MS Mincho" w:hint="eastAsia"/>
          <w:color w:val="000000"/>
          <w:szCs w:val="21"/>
        </w:rPr>
        <w:t>用性研究。期</w:t>
      </w:r>
      <w:r>
        <w:rPr>
          <w:rFonts w:ascii="Hiragino Sans GB W3" w:eastAsia="Hiragino Sans GB W3" w:hAnsi="Hiragino Sans GB W3" w:cs="PMingLiU" w:hint="eastAsia"/>
          <w:color w:val="000000"/>
          <w:szCs w:val="21"/>
        </w:rPr>
        <w:t>间</w:t>
      </w:r>
      <w:r>
        <w:rPr>
          <w:rFonts w:ascii="Hiragino Sans GB W3" w:eastAsia="Hiragino Sans GB W3" w:hAnsi="Hiragino Sans GB W3" w:cs="MS Mincho" w:hint="eastAsia"/>
          <w:color w:val="000000"/>
          <w:szCs w:val="21"/>
        </w:rPr>
        <w:t>，作</w:t>
      </w:r>
      <w:r>
        <w:rPr>
          <w:rFonts w:ascii="Hiragino Sans GB W3" w:eastAsia="Hiragino Sans GB W3" w:hAnsi="Hiragino Sans GB W3" w:cs="PMingLiU" w:hint="eastAsia"/>
          <w:color w:val="000000"/>
          <w:szCs w:val="21"/>
        </w:rPr>
        <w:t>为</w:t>
      </w:r>
      <w:r>
        <w:rPr>
          <w:rFonts w:ascii="Hiragino Sans GB W3" w:eastAsia="Hiragino Sans GB W3" w:hAnsi="Hiragino Sans GB W3" w:cs="MS Mincho" w:hint="eastAsia"/>
          <w:color w:val="000000"/>
          <w:szCs w:val="21"/>
        </w:rPr>
        <w:t>社会活</w:t>
      </w:r>
      <w:r>
        <w:rPr>
          <w:rFonts w:ascii="Hiragino Sans GB W3" w:eastAsia="Hiragino Sans GB W3" w:hAnsi="Hiragino Sans GB W3" w:cs="PMingLiU" w:hint="eastAsia"/>
          <w:color w:val="000000"/>
          <w:szCs w:val="21"/>
        </w:rPr>
        <w:t>动团</w:t>
      </w:r>
      <w:r>
        <w:rPr>
          <w:rFonts w:ascii="Hiragino Sans GB W3" w:eastAsia="Hiragino Sans GB W3" w:hAnsi="Hiragino Sans GB W3" w:cs="MS Mincho" w:hint="eastAsia"/>
          <w:color w:val="000000"/>
          <w:szCs w:val="21"/>
        </w:rPr>
        <w:t>体的</w:t>
      </w:r>
      <w:r>
        <w:rPr>
          <w:rFonts w:ascii="Hiragino Sans GB W3" w:eastAsia="Hiragino Sans GB W3" w:hAnsi="Hiragino Sans GB W3" w:cs="PMingLiU" w:hint="eastAsia"/>
          <w:color w:val="000000"/>
          <w:szCs w:val="21"/>
        </w:rPr>
        <w:t>创</w:t>
      </w:r>
      <w:r>
        <w:rPr>
          <w:rFonts w:ascii="Hiragino Sans GB W3" w:eastAsia="Hiragino Sans GB W3" w:hAnsi="Hiragino Sans GB W3" w:cs="MS Mincho" w:hint="eastAsia"/>
          <w:color w:val="000000"/>
          <w:szCs w:val="21"/>
        </w:rPr>
        <w:t>始人，被达沃斯</w:t>
      </w:r>
      <w:r>
        <w:rPr>
          <w:rFonts w:ascii="Hiragino Sans GB W3" w:eastAsia="Hiragino Sans GB W3" w:hAnsi="Hiragino Sans GB W3" w:cs="PMingLiU" w:hint="eastAsia"/>
          <w:color w:val="000000"/>
          <w:szCs w:val="21"/>
        </w:rPr>
        <w:t>组织选为</w:t>
      </w:r>
      <w:r>
        <w:rPr>
          <w:rFonts w:ascii="Hiragino Sans GB W3" w:eastAsia="Hiragino Sans GB W3" w:hAnsi="Hiragino Sans GB W3" w:cs="MS Mincho" w:hint="eastAsia"/>
          <w:color w:val="000000"/>
          <w:szCs w:val="21"/>
        </w:rPr>
        <w:t>代表日本的青年之一。</w:t>
      </w:r>
      <w:r>
        <w:rPr>
          <w:rFonts w:ascii="Hiragino Sans GB W3" w:eastAsia="Hiragino Sans GB W3" w:hAnsi="Hiragino Sans GB W3" w:cs="PMingLiU" w:hint="eastAsia"/>
          <w:color w:val="000000"/>
          <w:szCs w:val="21"/>
        </w:rPr>
        <w:t>毕业</w:t>
      </w:r>
      <w:r>
        <w:rPr>
          <w:rFonts w:ascii="Hiragino Sans GB W3" w:eastAsia="Hiragino Sans GB W3" w:hAnsi="Hiragino Sans GB W3" w:cs="MS Mincho" w:hint="eastAsia"/>
          <w:color w:val="000000"/>
          <w:szCs w:val="21"/>
        </w:rPr>
        <w:t>后任</w:t>
      </w:r>
      <w:r>
        <w:rPr>
          <w:rFonts w:ascii="Hiragino Sans GB W3" w:eastAsia="Hiragino Sans GB W3" w:hAnsi="Hiragino Sans GB W3" w:cs="PMingLiU" w:hint="eastAsia"/>
          <w:color w:val="000000"/>
          <w:szCs w:val="21"/>
        </w:rPr>
        <w:t>职</w:t>
      </w:r>
      <w:r>
        <w:rPr>
          <w:rFonts w:ascii="Hiragino Sans GB W3" w:eastAsia="Hiragino Sans GB W3" w:hAnsi="Hiragino Sans GB W3" w:cs="MS Mincho" w:hint="eastAsia"/>
          <w:color w:val="000000"/>
          <w:szCs w:val="21"/>
        </w:rPr>
        <w:t>于日本最大手机网</w:t>
      </w:r>
      <w:r>
        <w:rPr>
          <w:rFonts w:ascii="Hiragino Sans GB W3" w:eastAsia="Hiragino Sans GB W3" w:hAnsi="Hiragino Sans GB W3" w:cs="PMingLiU" w:hint="eastAsia"/>
          <w:color w:val="000000"/>
          <w:szCs w:val="21"/>
        </w:rPr>
        <w:t>络</w:t>
      </w:r>
      <w:r>
        <w:rPr>
          <w:rFonts w:ascii="Hiragino Sans GB W3" w:eastAsia="Hiragino Sans GB W3" w:hAnsi="Hiragino Sans GB W3" w:cs="MS Mincho" w:hint="eastAsia"/>
          <w:color w:val="000000"/>
          <w:szCs w:val="21"/>
        </w:rPr>
        <w:t>公司</w:t>
      </w:r>
      <w:proofErr w:type="spellStart"/>
      <w:r>
        <w:rPr>
          <w:rFonts w:ascii="Hiragino Sans GB W3" w:eastAsia="Hiragino Sans GB W3" w:hAnsi="Hiragino Sans GB W3" w:hint="eastAsia"/>
          <w:color w:val="000000"/>
          <w:szCs w:val="21"/>
        </w:rPr>
        <w:t>DeNA</w:t>
      </w:r>
      <w:proofErr w:type="spellEnd"/>
      <w:r>
        <w:rPr>
          <w:rFonts w:ascii="Hiragino Sans GB W3" w:eastAsia="Hiragino Sans GB W3" w:hAnsi="Hiragino Sans GB W3" w:hint="eastAsia"/>
          <w:color w:val="000000"/>
          <w:szCs w:val="21"/>
        </w:rPr>
        <w:t>，之后加入全球最大教</w:t>
      </w:r>
      <w:r>
        <w:rPr>
          <w:rFonts w:ascii="Hiragino Sans GB W3" w:eastAsia="Hiragino Sans GB W3" w:hAnsi="Hiragino Sans GB W3" w:cs="PMingLiU" w:hint="eastAsia"/>
          <w:color w:val="000000"/>
          <w:szCs w:val="21"/>
        </w:rPr>
        <w:t>练</w:t>
      </w:r>
      <w:r>
        <w:rPr>
          <w:rFonts w:ascii="Hiragino Sans GB W3" w:eastAsia="Hiragino Sans GB W3" w:hAnsi="Hiragino Sans GB W3" w:cs="MS Mincho" w:hint="eastAsia"/>
          <w:color w:val="000000"/>
          <w:szCs w:val="21"/>
        </w:rPr>
        <w:t>公司</w:t>
      </w:r>
      <w:proofErr w:type="spellStart"/>
      <w:r>
        <w:rPr>
          <w:rFonts w:ascii="Hiragino Sans GB W3" w:eastAsia="Hiragino Sans GB W3" w:hAnsi="Hiragino Sans GB W3" w:hint="eastAsia"/>
          <w:color w:val="000000"/>
          <w:szCs w:val="21"/>
        </w:rPr>
        <w:t>CoachA</w:t>
      </w:r>
      <w:proofErr w:type="spellEnd"/>
      <w:r>
        <w:rPr>
          <w:rFonts w:ascii="Hiragino Sans GB W3" w:eastAsia="Hiragino Sans GB W3" w:hAnsi="Hiragino Sans GB W3" w:hint="eastAsia"/>
          <w:color w:val="000000"/>
          <w:szCs w:val="21"/>
        </w:rPr>
        <w:t>，成</w:t>
      </w:r>
      <w:r>
        <w:rPr>
          <w:rFonts w:ascii="Hiragino Sans GB W3" w:eastAsia="Hiragino Sans GB W3" w:hAnsi="Hiragino Sans GB W3" w:cs="PMingLiU" w:hint="eastAsia"/>
          <w:color w:val="000000"/>
          <w:szCs w:val="21"/>
        </w:rPr>
        <w:t>为专业</w:t>
      </w:r>
      <w:r>
        <w:rPr>
          <w:rFonts w:ascii="Hiragino Sans GB W3" w:eastAsia="Hiragino Sans GB W3" w:hAnsi="Hiragino Sans GB W3" w:cs="MS Mincho" w:hint="eastAsia"/>
          <w:color w:val="000000"/>
          <w:szCs w:val="21"/>
        </w:rPr>
        <w:t>教</w:t>
      </w:r>
      <w:r>
        <w:rPr>
          <w:rFonts w:ascii="Hiragino Sans GB W3" w:eastAsia="Hiragino Sans GB W3" w:hAnsi="Hiragino Sans GB W3" w:cs="PMingLiU" w:hint="eastAsia"/>
          <w:color w:val="000000"/>
          <w:szCs w:val="21"/>
        </w:rPr>
        <w:t>练</w:t>
      </w:r>
      <w:r>
        <w:rPr>
          <w:rFonts w:ascii="Hiragino Sans GB W3" w:eastAsia="Hiragino Sans GB W3" w:hAnsi="Hiragino Sans GB W3" w:cs="MS Mincho" w:hint="eastAsia"/>
          <w:color w:val="000000"/>
          <w:szCs w:val="21"/>
        </w:rPr>
        <w:t>。到目前</w:t>
      </w:r>
      <w:r>
        <w:rPr>
          <w:rFonts w:ascii="Hiragino Sans GB W3" w:eastAsia="Hiragino Sans GB W3" w:hAnsi="Hiragino Sans GB W3" w:cs="PMingLiU" w:hint="eastAsia"/>
          <w:color w:val="000000"/>
          <w:szCs w:val="21"/>
        </w:rPr>
        <w:t>为</w:t>
      </w:r>
      <w:r>
        <w:rPr>
          <w:rFonts w:ascii="Hiragino Sans GB W3" w:eastAsia="Hiragino Sans GB W3" w:hAnsi="Hiragino Sans GB W3" w:cs="MS Mincho" w:hint="eastAsia"/>
          <w:color w:val="000000"/>
          <w:szCs w:val="21"/>
        </w:rPr>
        <w:t>止，</w:t>
      </w:r>
      <w:r>
        <w:rPr>
          <w:rFonts w:ascii="Hiragino Sans GB W3" w:eastAsia="Hiragino Sans GB W3" w:hAnsi="Hiragino Sans GB W3" w:cs="PMingLiU" w:hint="eastAsia"/>
          <w:color w:val="000000"/>
          <w:szCs w:val="21"/>
        </w:rPr>
        <w:t>对</w:t>
      </w:r>
      <w:r>
        <w:rPr>
          <w:rFonts w:ascii="Hiragino Sans GB W3" w:eastAsia="Hiragino Sans GB W3" w:hAnsi="Hiragino Sans GB W3" w:cs="MS Mincho" w:hint="eastAsia"/>
          <w:color w:val="000000"/>
          <w:szCs w:val="21"/>
        </w:rPr>
        <w:t>近</w:t>
      </w:r>
      <w:r>
        <w:rPr>
          <w:rFonts w:ascii="Hiragino Sans GB W3" w:eastAsia="Hiragino Sans GB W3" w:hAnsi="Hiragino Sans GB W3" w:hint="eastAsia"/>
          <w:color w:val="000000"/>
          <w:szCs w:val="21"/>
        </w:rPr>
        <w:t>200</w:t>
      </w:r>
      <w:r>
        <w:rPr>
          <w:rFonts w:ascii="Hiragino Sans GB W3" w:eastAsia="Hiragino Sans GB W3" w:hAnsi="Hiragino Sans GB W3" w:hint="eastAsia"/>
          <w:color w:val="000000"/>
          <w:szCs w:val="21"/>
        </w:rPr>
        <w:t>位中高管</w:t>
      </w:r>
      <w:r>
        <w:rPr>
          <w:rFonts w:ascii="Hiragino Sans GB W3" w:eastAsia="Hiragino Sans GB W3" w:hAnsi="Hiragino Sans GB W3" w:cs="PMingLiU" w:hint="eastAsia"/>
          <w:color w:val="000000"/>
          <w:szCs w:val="21"/>
        </w:rPr>
        <w:t>进</w:t>
      </w:r>
      <w:r>
        <w:rPr>
          <w:rFonts w:ascii="Hiragino Sans GB W3" w:eastAsia="Hiragino Sans GB W3" w:hAnsi="Hiragino Sans GB W3" w:cs="MS Mincho" w:hint="eastAsia"/>
          <w:color w:val="000000"/>
          <w:szCs w:val="21"/>
        </w:rPr>
        <w:t>行</w:t>
      </w:r>
      <w:r>
        <w:rPr>
          <w:rFonts w:ascii="Hiragino Sans GB W3" w:eastAsia="Hiragino Sans GB W3" w:hAnsi="Hiragino Sans GB W3" w:hint="eastAsia"/>
          <w:color w:val="000000"/>
          <w:szCs w:val="21"/>
        </w:rPr>
        <w:t>1</w:t>
      </w:r>
      <w:r>
        <w:rPr>
          <w:rFonts w:ascii="Hiragino Sans GB W3" w:eastAsia="Hiragino Sans GB W3" w:hAnsi="Hiragino Sans GB W3" w:cs="PMingLiU" w:hint="eastAsia"/>
          <w:color w:val="000000"/>
          <w:szCs w:val="21"/>
        </w:rPr>
        <w:t>对</w:t>
      </w:r>
      <w:r>
        <w:rPr>
          <w:rFonts w:ascii="Hiragino Sans GB W3" w:eastAsia="Hiragino Sans GB W3" w:hAnsi="Hiragino Sans GB W3" w:hint="eastAsia"/>
          <w:color w:val="000000"/>
          <w:szCs w:val="21"/>
        </w:rPr>
        <w:t>1</w:t>
      </w:r>
      <w:r>
        <w:rPr>
          <w:rFonts w:ascii="Hiragino Sans GB W3" w:eastAsia="Hiragino Sans GB W3" w:hAnsi="Hiragino Sans GB W3" w:hint="eastAsia"/>
          <w:color w:val="000000"/>
          <w:szCs w:val="21"/>
        </w:rPr>
        <w:t>教</w:t>
      </w:r>
      <w:r>
        <w:rPr>
          <w:rFonts w:ascii="Hiragino Sans GB W3" w:eastAsia="Hiragino Sans GB W3" w:hAnsi="Hiragino Sans GB W3" w:cs="PMingLiU" w:hint="eastAsia"/>
          <w:color w:val="000000"/>
          <w:szCs w:val="21"/>
        </w:rPr>
        <w:t>练</w:t>
      </w:r>
      <w:r>
        <w:rPr>
          <w:rFonts w:ascii="Hiragino Sans GB W3" w:eastAsia="Hiragino Sans GB W3" w:hAnsi="Hiragino Sans GB W3" w:cs="MS Mincho" w:hint="eastAsia"/>
          <w:color w:val="000000"/>
          <w:szCs w:val="21"/>
        </w:rPr>
        <w:t>的同</w:t>
      </w:r>
      <w:r>
        <w:rPr>
          <w:rFonts w:ascii="Hiragino Sans GB W3" w:eastAsia="Hiragino Sans GB W3" w:hAnsi="Hiragino Sans GB W3" w:cs="PMingLiU" w:hint="eastAsia"/>
          <w:color w:val="000000"/>
          <w:szCs w:val="21"/>
        </w:rPr>
        <w:t>时</w:t>
      </w:r>
      <w:r>
        <w:rPr>
          <w:rFonts w:ascii="Hiragino Sans GB W3" w:eastAsia="Hiragino Sans GB W3" w:hAnsi="Hiragino Sans GB W3" w:cs="MS Mincho" w:hint="eastAsia"/>
          <w:color w:val="000000"/>
          <w:szCs w:val="21"/>
        </w:rPr>
        <w:t>，有着在</w:t>
      </w:r>
      <w:r>
        <w:rPr>
          <w:rFonts w:ascii="Hiragino Sans GB W3" w:eastAsia="Hiragino Sans GB W3" w:hAnsi="Hiragino Sans GB W3" w:hint="eastAsia"/>
          <w:color w:val="000000"/>
          <w:szCs w:val="21"/>
        </w:rPr>
        <w:t>100</w:t>
      </w:r>
      <w:r>
        <w:rPr>
          <w:rFonts w:ascii="Hiragino Sans GB W3" w:eastAsia="Hiragino Sans GB W3" w:hAnsi="Hiragino Sans GB W3" w:hint="eastAsia"/>
          <w:color w:val="000000"/>
          <w:szCs w:val="21"/>
        </w:rPr>
        <w:t>余所企</w:t>
      </w:r>
      <w:r>
        <w:rPr>
          <w:rFonts w:ascii="Hiragino Sans GB W3" w:eastAsia="Hiragino Sans GB W3" w:hAnsi="Hiragino Sans GB W3" w:cs="PMingLiU" w:hint="eastAsia"/>
          <w:color w:val="000000"/>
          <w:szCs w:val="21"/>
        </w:rPr>
        <w:t>业</w:t>
      </w:r>
      <w:r>
        <w:rPr>
          <w:rFonts w:ascii="Hiragino Sans GB W3" w:eastAsia="Hiragino Sans GB W3" w:hAnsi="Hiragino Sans GB W3" w:cs="MS Mincho" w:hint="eastAsia"/>
          <w:color w:val="000000"/>
          <w:szCs w:val="21"/>
        </w:rPr>
        <w:t>及大学担任</w:t>
      </w:r>
      <w:r>
        <w:rPr>
          <w:rFonts w:ascii="Hiragino Sans GB W3" w:eastAsia="Hiragino Sans GB W3" w:hAnsi="Hiragino Sans GB W3" w:cs="PMingLiU" w:hint="eastAsia"/>
          <w:color w:val="000000"/>
          <w:szCs w:val="21"/>
        </w:rPr>
        <w:t>团</w:t>
      </w:r>
      <w:r>
        <w:rPr>
          <w:rFonts w:ascii="Hiragino Sans GB W3" w:eastAsia="Hiragino Sans GB W3" w:hAnsi="Hiragino Sans GB W3" w:cs="MS Mincho" w:hint="eastAsia"/>
          <w:color w:val="000000"/>
          <w:szCs w:val="21"/>
        </w:rPr>
        <w:t>体</w:t>
      </w:r>
      <w:r>
        <w:rPr>
          <w:rFonts w:ascii="Hiragino Sans GB W3" w:eastAsia="Hiragino Sans GB W3" w:hAnsi="Hiragino Sans GB W3" w:cs="PMingLiU" w:hint="eastAsia"/>
          <w:color w:val="000000"/>
          <w:szCs w:val="21"/>
        </w:rPr>
        <w:t>课</w:t>
      </w:r>
      <w:r>
        <w:rPr>
          <w:rFonts w:ascii="Hiragino Sans GB W3" w:eastAsia="Hiragino Sans GB W3" w:hAnsi="Hiragino Sans GB W3" w:cs="MS Mincho" w:hint="eastAsia"/>
          <w:color w:val="000000"/>
          <w:szCs w:val="21"/>
        </w:rPr>
        <w:t>程</w:t>
      </w:r>
      <w:r>
        <w:rPr>
          <w:rFonts w:ascii="Hiragino Sans GB W3" w:eastAsia="Hiragino Sans GB W3" w:hAnsi="Hiragino Sans GB W3" w:cs="PMingLiU" w:hint="eastAsia"/>
          <w:color w:val="000000"/>
          <w:szCs w:val="21"/>
        </w:rPr>
        <w:t>讲师</w:t>
      </w:r>
      <w:r>
        <w:rPr>
          <w:rFonts w:ascii="Hiragino Sans GB W3" w:eastAsia="Hiragino Sans GB W3" w:hAnsi="Hiragino Sans GB W3" w:cs="MS Mincho" w:hint="eastAsia"/>
          <w:color w:val="000000"/>
          <w:szCs w:val="21"/>
        </w:rPr>
        <w:t>的</w:t>
      </w:r>
      <w:r>
        <w:rPr>
          <w:rFonts w:ascii="Hiragino Sans GB W3" w:eastAsia="Hiragino Sans GB W3" w:hAnsi="Hiragino Sans GB W3" w:cs="PMingLiU" w:hint="eastAsia"/>
          <w:color w:val="000000"/>
          <w:szCs w:val="21"/>
        </w:rPr>
        <w:t>经验</w:t>
      </w:r>
      <w:r>
        <w:rPr>
          <w:rFonts w:ascii="Hiragino Sans GB W3" w:eastAsia="Hiragino Sans GB W3" w:hAnsi="Hiragino Sans GB W3" w:cs="MS Mincho" w:hint="eastAsia"/>
          <w:color w:val="000000"/>
          <w:szCs w:val="21"/>
        </w:rPr>
        <w:t>。</w:t>
      </w:r>
    </w:p>
    <w:p w:rsidR="004C20C9" w:rsidRDefault="001B79EF">
      <w:pPr>
        <w:pStyle w:val="a9"/>
        <w:numPr>
          <w:ilvl w:val="0"/>
          <w:numId w:val="9"/>
        </w:numPr>
        <w:ind w:firstLineChars="0"/>
        <w:rPr>
          <w:rFonts w:ascii="Calibri" w:eastAsia="MS Mincho" w:hAnsi="Calibri"/>
          <w:b/>
          <w:color w:val="7F7F7F" w:themeColor="text1" w:themeTint="80"/>
          <w:sz w:val="32"/>
          <w:szCs w:val="32"/>
          <w:lang w:eastAsia="ja-JP"/>
        </w:rPr>
      </w:pPr>
      <w:r>
        <w:rPr>
          <w:rFonts w:ascii="Calibri" w:eastAsia="MS Mincho" w:hAnsi="Calibri"/>
          <w:b/>
          <w:color w:val="7F7F7F" w:themeColor="text1" w:themeTint="80"/>
          <w:sz w:val="32"/>
          <w:szCs w:val="32"/>
          <w:lang w:eastAsia="ja-JP"/>
        </w:rPr>
        <w:t>TT Chu</w:t>
      </w:r>
    </w:p>
    <w:p w:rsidR="004C20C9" w:rsidRDefault="001B79EF">
      <w:pPr>
        <w:rPr>
          <w:rFonts w:ascii="Calibri" w:eastAsia="MS Mincho" w:hAnsi="Calibri"/>
          <w:i/>
          <w:color w:val="A20000"/>
        </w:rPr>
      </w:pPr>
      <w:r>
        <w:rPr>
          <w:rFonts w:ascii="Calibri" w:eastAsia="MS Mincho" w:hAnsi="Calibri"/>
          <w:i/>
          <w:color w:val="A20000"/>
          <w:lang w:eastAsia="ja-JP"/>
        </w:rPr>
        <w:t>Founder and CEO of edison.ai</w:t>
      </w:r>
      <w:r>
        <w:rPr>
          <w:rFonts w:ascii="Calibri" w:eastAsia="MS Mincho" w:hAnsi="Calibri"/>
          <w:color w:val="A20000"/>
          <w:lang w:eastAsia="ja-JP"/>
        </w:rPr>
        <w:t>（</w:t>
      </w:r>
      <w:r>
        <w:rPr>
          <w:rFonts w:ascii="Calibri" w:eastAsia="MS Mincho" w:hAnsi="Calibri"/>
          <w:color w:val="A20000"/>
          <w:lang w:eastAsia="ja-JP"/>
        </w:rPr>
        <w:t>[company description]edison.ai helps brands understand consumer behavior by analyzing photos on social media.</w:t>
      </w:r>
      <w:r>
        <w:rPr>
          <w:rFonts w:ascii="Calibri" w:eastAsia="MS Mincho" w:hAnsi="Calibri"/>
          <w:color w:val="A20000"/>
        </w:rPr>
        <w:t>）</w:t>
      </w:r>
    </w:p>
    <w:p w:rsidR="004C20C9" w:rsidRDefault="001B79EF">
      <w:pPr>
        <w:rPr>
          <w:rFonts w:ascii="Calibri" w:eastAsia="MS Mincho" w:hAnsi="Calibri"/>
          <w:color w:val="000000"/>
          <w:lang w:eastAsia="ja-JP"/>
        </w:rPr>
      </w:pPr>
      <w:r>
        <w:rPr>
          <w:rFonts w:ascii="Calibri" w:eastAsia="MS Mincho" w:hAnsi="Calibri"/>
          <w:color w:val="000000"/>
          <w:lang w:eastAsia="ja-JP"/>
        </w:rPr>
        <w:t xml:space="preserve">TT has an Information </w:t>
      </w:r>
      <w:r>
        <w:rPr>
          <w:rFonts w:ascii="Calibri" w:eastAsia="MS Mincho" w:hAnsi="Calibri"/>
          <w:color w:val="000000"/>
          <w:lang w:eastAsia="ja-JP"/>
        </w:rPr>
        <w:t>Engineering degree and has been programming as a hobbyist for over 2.5 decades. He also holds a graduate diploma in Economics from the London School of Economics and Political Science (LSE) and has been working in a Big 4 public auditing and consulting fir</w:t>
      </w:r>
      <w:r>
        <w:rPr>
          <w:rFonts w:ascii="Calibri" w:eastAsia="MS Mincho" w:hAnsi="Calibri"/>
          <w:color w:val="000000"/>
          <w:lang w:eastAsia="ja-JP"/>
        </w:rPr>
        <w:t xml:space="preserve">m and various investment banks for over a decade. He has traveled and lived in various parts of the world, </w:t>
      </w:r>
      <w:proofErr w:type="gramStart"/>
      <w:r>
        <w:rPr>
          <w:rFonts w:ascii="Calibri" w:eastAsia="MS Mincho" w:hAnsi="Calibri"/>
          <w:color w:val="000000"/>
          <w:lang w:eastAsia="ja-JP"/>
        </w:rPr>
        <w:t>including:</w:t>
      </w:r>
      <w:proofErr w:type="gramEnd"/>
      <w:r>
        <w:rPr>
          <w:rFonts w:ascii="Calibri" w:eastAsia="MS Mincho" w:hAnsi="Calibri"/>
          <w:color w:val="000000"/>
          <w:lang w:eastAsia="ja-JP"/>
        </w:rPr>
        <w:t xml:space="preserve"> Hong Kong, Singapore, New York, Los Angeles, Paris, Vienna and Tokyo. He has won various startup competitions around the world and has bee</w:t>
      </w:r>
      <w:r>
        <w:rPr>
          <w:rFonts w:ascii="Calibri" w:eastAsia="MS Mincho" w:hAnsi="Calibri"/>
          <w:color w:val="000000"/>
          <w:lang w:eastAsia="ja-JP"/>
        </w:rPr>
        <w:t xml:space="preserve">n invited and sponsored by the French, Austrian and British Governments to start businesses in their respective countries and to help grow the start-up ecosystem. TT is also a </w:t>
      </w:r>
      <w:proofErr w:type="spellStart"/>
      <w:r>
        <w:rPr>
          <w:rFonts w:ascii="Calibri" w:eastAsia="MS Mincho" w:hAnsi="Calibri"/>
          <w:color w:val="000000"/>
          <w:lang w:eastAsia="ja-JP"/>
        </w:rPr>
        <w:t>Techstars</w:t>
      </w:r>
      <w:proofErr w:type="spellEnd"/>
      <w:r>
        <w:rPr>
          <w:rFonts w:ascii="Calibri" w:eastAsia="MS Mincho" w:hAnsi="Calibri"/>
          <w:color w:val="000000"/>
          <w:lang w:eastAsia="ja-JP"/>
        </w:rPr>
        <w:t xml:space="preserve"> Music alumni.TT Chu</w:t>
      </w:r>
    </w:p>
    <w:p w:rsidR="004C20C9" w:rsidRDefault="004C20C9">
      <w:pPr>
        <w:snapToGrid w:val="0"/>
        <w:rPr>
          <w:rFonts w:ascii="Hiragino Sans GB W3" w:eastAsia="Hiragino Sans GB W3" w:hAnsi="Hiragino Sans GB W3"/>
          <w:color w:val="000000"/>
          <w:szCs w:val="21"/>
        </w:rPr>
      </w:pPr>
    </w:p>
    <w:p w:rsidR="004C20C9" w:rsidRDefault="001B79EF">
      <w:pPr>
        <w:widowControl/>
        <w:jc w:val="left"/>
        <w:rPr>
          <w:rFonts w:ascii="Calibri" w:eastAsia="黑体" w:hAnsi="Calibri" w:cs="Calibri"/>
        </w:rPr>
      </w:pPr>
      <w:r>
        <w:rPr>
          <w:rFonts w:ascii="Calibri" w:eastAsia="黑体" w:hAnsi="Calibri" w:cs="Calibri"/>
        </w:rPr>
        <w:br w:type="page"/>
      </w: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11" w:name="_Toc2602170"/>
      <w:r>
        <w:rPr>
          <w:rFonts w:ascii="Calibri" w:eastAsia="黑体" w:hAnsi="Calibri" w:hint="eastAsia"/>
          <w:b w:val="0"/>
          <w:color w:val="A20000"/>
          <w:sz w:val="30"/>
          <w:szCs w:val="30"/>
        </w:rPr>
        <w:lastRenderedPageBreak/>
        <w:t>项目行程</w:t>
      </w:r>
      <w:r>
        <w:rPr>
          <w:rFonts w:ascii="Calibri" w:eastAsia="黑体" w:hAnsi="Calibri"/>
          <w:b w:val="0"/>
          <w:color w:val="A20000"/>
          <w:sz w:val="30"/>
          <w:szCs w:val="30"/>
        </w:rPr>
        <w:t xml:space="preserve">|Program </w:t>
      </w:r>
      <w:r>
        <w:rPr>
          <w:rFonts w:ascii="Calibri" w:eastAsia="黑体" w:hAnsi="Calibri" w:hint="eastAsia"/>
          <w:b w:val="0"/>
          <w:color w:val="A20000"/>
          <w:sz w:val="30"/>
          <w:szCs w:val="30"/>
        </w:rPr>
        <w:t>Itinerary</w:t>
      </w:r>
      <w:bookmarkEnd w:id="11"/>
    </w:p>
    <w:p w:rsidR="004C20C9" w:rsidRDefault="004C20C9">
      <w:pPr>
        <w:widowControl/>
        <w:jc w:val="left"/>
        <w:rPr>
          <w:rFonts w:ascii="Calibri" w:eastAsia="黑体" w:hAnsi="Calibri" w:cs="Calibri"/>
          <w:color w:val="2E74B5" w:themeColor="accent1" w:themeShade="BF"/>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4"/>
        <w:gridCol w:w="1700"/>
        <w:gridCol w:w="1984"/>
        <w:gridCol w:w="853"/>
        <w:gridCol w:w="2157"/>
        <w:gridCol w:w="1778"/>
      </w:tblGrid>
      <w:tr w:rsidR="004C20C9">
        <w:trPr>
          <w:trHeight w:val="454"/>
          <w:jc w:val="center"/>
        </w:trPr>
        <w:tc>
          <w:tcPr>
            <w:tcW w:w="649" w:type="pct"/>
            <w:shd w:val="clear" w:color="auto" w:fill="A20000"/>
            <w:vAlign w:val="center"/>
          </w:tcPr>
          <w:p w:rsidR="004C20C9" w:rsidRDefault="001B79EF">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月日</w:t>
            </w:r>
            <w:r>
              <w:rPr>
                <w:rFonts w:ascii="Calibri" w:eastAsia="黑体" w:hAnsi="Calibri" w:cs="Calibri"/>
                <w:b/>
                <w:color w:val="FFFFFF" w:themeColor="background1"/>
                <w:szCs w:val="21"/>
              </w:rPr>
              <w:t>date</w:t>
            </w:r>
          </w:p>
        </w:tc>
        <w:tc>
          <w:tcPr>
            <w:tcW w:w="873" w:type="pct"/>
            <w:shd w:val="clear" w:color="auto" w:fill="A20000"/>
            <w:vAlign w:val="center"/>
          </w:tcPr>
          <w:p w:rsidR="004C20C9" w:rsidRDefault="001B79EF">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09:30-10:00</w:t>
            </w:r>
          </w:p>
        </w:tc>
        <w:tc>
          <w:tcPr>
            <w:tcW w:w="1019" w:type="pct"/>
            <w:shd w:val="clear" w:color="auto" w:fill="A20000"/>
            <w:vAlign w:val="center"/>
          </w:tcPr>
          <w:p w:rsidR="004C20C9" w:rsidRDefault="001B79EF">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10:00-11:30</w:t>
            </w:r>
          </w:p>
        </w:tc>
        <w:tc>
          <w:tcPr>
            <w:tcW w:w="438" w:type="pct"/>
            <w:shd w:val="clear" w:color="auto" w:fill="A20000"/>
            <w:vAlign w:val="center"/>
          </w:tcPr>
          <w:p w:rsidR="004C20C9" w:rsidRDefault="001B79EF">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Lunch</w:t>
            </w:r>
          </w:p>
        </w:tc>
        <w:tc>
          <w:tcPr>
            <w:tcW w:w="1108" w:type="pct"/>
            <w:shd w:val="clear" w:color="auto" w:fill="A20000"/>
            <w:vAlign w:val="center"/>
          </w:tcPr>
          <w:p w:rsidR="004C20C9" w:rsidRDefault="001B79EF">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13:00-15:00</w:t>
            </w:r>
          </w:p>
        </w:tc>
        <w:tc>
          <w:tcPr>
            <w:tcW w:w="913" w:type="pct"/>
            <w:shd w:val="clear" w:color="auto" w:fill="A20000"/>
            <w:vAlign w:val="center"/>
          </w:tcPr>
          <w:p w:rsidR="004C20C9" w:rsidRDefault="001B79EF">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15:30-17:00</w:t>
            </w:r>
          </w:p>
        </w:tc>
      </w:tr>
      <w:tr w:rsidR="004C20C9">
        <w:trPr>
          <w:trHeight w:val="454"/>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1/13 Mon.</w:t>
            </w:r>
          </w:p>
        </w:tc>
        <w:tc>
          <w:tcPr>
            <w:tcW w:w="873" w:type="pct"/>
            <w:shd w:val="clear" w:color="auto" w:fill="FFFFFF" w:themeFill="background1"/>
            <w:vAlign w:val="center"/>
          </w:tcPr>
          <w:p w:rsidR="004C20C9" w:rsidRDefault="004C20C9">
            <w:pPr>
              <w:jc w:val="center"/>
              <w:rPr>
                <w:rFonts w:ascii="Calibri" w:eastAsia="黑体" w:hAnsi="Calibri" w:cs="Calibri"/>
                <w:szCs w:val="21"/>
              </w:rPr>
            </w:pPr>
          </w:p>
        </w:tc>
        <w:tc>
          <w:tcPr>
            <w:tcW w:w="2565" w:type="pct"/>
            <w:gridSpan w:val="3"/>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Landing in Japan</w:t>
            </w:r>
          </w:p>
        </w:tc>
        <w:tc>
          <w:tcPr>
            <w:tcW w:w="913" w:type="pct"/>
            <w:shd w:val="clear" w:color="auto" w:fill="FFFFFF" w:themeFill="background1"/>
            <w:vAlign w:val="center"/>
          </w:tcPr>
          <w:p w:rsidR="004C20C9" w:rsidRDefault="004C20C9">
            <w:pPr>
              <w:jc w:val="center"/>
              <w:rPr>
                <w:rFonts w:ascii="Calibri" w:eastAsia="Yu Mincho" w:hAnsi="Calibri" w:cs="Calibri"/>
                <w:szCs w:val="21"/>
                <w:lang w:eastAsia="ja-JP"/>
              </w:rPr>
            </w:pPr>
          </w:p>
        </w:tc>
      </w:tr>
      <w:tr w:rsidR="004C20C9">
        <w:trPr>
          <w:trHeight w:val="479"/>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1/14 Tue.</w:t>
            </w:r>
          </w:p>
        </w:tc>
        <w:tc>
          <w:tcPr>
            <w:tcW w:w="1892" w:type="pct"/>
            <w:gridSpan w:val="2"/>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 xml:space="preserve">Company field work </w:t>
            </w:r>
          </w:p>
        </w:tc>
        <w:tc>
          <w:tcPr>
            <w:tcW w:w="438" w:type="pct"/>
            <w:shd w:val="clear" w:color="auto" w:fill="7F7F7F" w:themeFill="text1" w:themeFillTint="80"/>
            <w:vAlign w:val="center"/>
          </w:tcPr>
          <w:p w:rsidR="004C20C9" w:rsidRDefault="004C20C9">
            <w:pPr>
              <w:jc w:val="center"/>
              <w:rPr>
                <w:rFonts w:ascii="Calibri" w:eastAsia="黑体" w:hAnsi="Calibri" w:cs="Calibri"/>
                <w:szCs w:val="21"/>
              </w:rPr>
            </w:pPr>
          </w:p>
        </w:tc>
        <w:tc>
          <w:tcPr>
            <w:tcW w:w="2021" w:type="pct"/>
            <w:gridSpan w:val="2"/>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 xml:space="preserve"> Trip around Tokyo</w:t>
            </w:r>
          </w:p>
        </w:tc>
      </w:tr>
      <w:tr w:rsidR="004C20C9">
        <w:trPr>
          <w:trHeight w:val="454"/>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1/15 Wed.</w:t>
            </w:r>
          </w:p>
        </w:tc>
        <w:tc>
          <w:tcPr>
            <w:tcW w:w="87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Welcome Remarks</w:t>
            </w:r>
          </w:p>
          <w:p w:rsidR="004C20C9" w:rsidRDefault="001B79EF">
            <w:pPr>
              <w:jc w:val="center"/>
              <w:rPr>
                <w:rFonts w:ascii="Calibri" w:eastAsia="黑体" w:hAnsi="Calibri" w:cs="Calibri"/>
                <w:szCs w:val="21"/>
              </w:rPr>
            </w:pPr>
            <w:r>
              <w:rPr>
                <w:rFonts w:ascii="Calibri" w:eastAsia="黑体" w:hAnsi="Calibri" w:cs="Calibri"/>
                <w:szCs w:val="21"/>
              </w:rPr>
              <w:t>Introduction to WASEDA-EDGE Program</w:t>
            </w:r>
          </w:p>
        </w:tc>
        <w:tc>
          <w:tcPr>
            <w:tcW w:w="1019" w:type="pct"/>
            <w:shd w:val="clear" w:color="auto" w:fill="FFFFFF" w:themeFill="background1"/>
            <w:vAlign w:val="center"/>
          </w:tcPr>
          <w:p w:rsidR="004C20C9" w:rsidRDefault="001B79EF">
            <w:pPr>
              <w:jc w:val="center"/>
              <w:rPr>
                <w:rFonts w:ascii="Calibri" w:eastAsia="黑体" w:hAnsi="Calibri" w:cs="Calibri"/>
                <w:szCs w:val="21"/>
              </w:rPr>
            </w:pPr>
            <w:proofErr w:type="spellStart"/>
            <w:r>
              <w:rPr>
                <w:rFonts w:ascii="Calibri" w:eastAsia="黑体" w:hAnsi="Calibri" w:cs="Calibri"/>
                <w:szCs w:val="21"/>
              </w:rPr>
              <w:t>Waseda</w:t>
            </w:r>
            <w:proofErr w:type="spellEnd"/>
            <w:r>
              <w:rPr>
                <w:rFonts w:ascii="Calibri" w:eastAsia="黑体" w:hAnsi="Calibri" w:cs="Calibri" w:hint="eastAsia"/>
                <w:szCs w:val="21"/>
              </w:rPr>
              <w:t xml:space="preserve"> University</w:t>
            </w:r>
          </w:p>
          <w:p w:rsidR="004C20C9" w:rsidRDefault="001B79EF">
            <w:pPr>
              <w:jc w:val="center"/>
              <w:rPr>
                <w:rFonts w:ascii="Calibri" w:eastAsia="黑体" w:hAnsi="Calibri" w:cs="Calibri"/>
                <w:szCs w:val="21"/>
              </w:rPr>
            </w:pPr>
            <w:r>
              <w:rPr>
                <w:rFonts w:ascii="Calibri" w:eastAsia="黑体" w:hAnsi="Calibri" w:cs="Calibri"/>
                <w:szCs w:val="21"/>
              </w:rPr>
              <w:t xml:space="preserve"> Campus Tour</w:t>
            </w:r>
          </w:p>
        </w:tc>
        <w:tc>
          <w:tcPr>
            <w:tcW w:w="438" w:type="pct"/>
            <w:shd w:val="clear" w:color="auto" w:fill="7F7F7F" w:themeFill="text1" w:themeFillTint="80"/>
            <w:vAlign w:val="center"/>
          </w:tcPr>
          <w:p w:rsidR="004C20C9" w:rsidRDefault="004C20C9">
            <w:pPr>
              <w:jc w:val="center"/>
              <w:rPr>
                <w:rFonts w:ascii="Calibri" w:eastAsia="黑体" w:hAnsi="Calibri" w:cs="Calibri"/>
                <w:szCs w:val="21"/>
              </w:rPr>
            </w:pPr>
          </w:p>
        </w:tc>
        <w:tc>
          <w:tcPr>
            <w:tcW w:w="1108"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 xml:space="preserve">Lecture </w:t>
            </w:r>
            <w:r>
              <w:rPr>
                <w:rFonts w:ascii="Calibri" w:eastAsia="黑体" w:hAnsi="Calibri" w:cs="Calibri"/>
                <w:szCs w:val="21"/>
              </w:rPr>
              <w:t>1</w:t>
            </w:r>
            <w:r>
              <w:rPr>
                <w:rFonts w:ascii="Calibri" w:eastAsia="黑体" w:hAnsi="Calibri" w:cs="Calibri"/>
                <w:szCs w:val="21"/>
              </w:rPr>
              <w:t>：</w:t>
            </w:r>
            <w:r>
              <w:rPr>
                <w:rFonts w:ascii="Calibri" w:eastAsia="黑体" w:hAnsi="Calibri" w:cs="Calibri"/>
                <w:szCs w:val="21"/>
              </w:rPr>
              <w:t>Entrepreneurship</w:t>
            </w:r>
          </w:p>
        </w:tc>
        <w:tc>
          <w:tcPr>
            <w:tcW w:w="91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Group Work</w:t>
            </w:r>
          </w:p>
          <w:p w:rsidR="004C20C9" w:rsidRDefault="001B79EF">
            <w:pPr>
              <w:jc w:val="center"/>
              <w:rPr>
                <w:rFonts w:ascii="Calibri" w:eastAsia="黑体" w:hAnsi="Calibri" w:cs="Calibri"/>
                <w:szCs w:val="21"/>
              </w:rPr>
            </w:pPr>
            <w:r>
              <w:rPr>
                <w:rFonts w:ascii="Calibri" w:eastAsia="黑体" w:hAnsi="Calibri" w:cs="Calibri"/>
                <w:szCs w:val="21"/>
              </w:rPr>
              <w:t>（发表准备）</w:t>
            </w:r>
          </w:p>
        </w:tc>
      </w:tr>
      <w:tr w:rsidR="004C20C9">
        <w:trPr>
          <w:trHeight w:val="454"/>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1/16 Thu.</w:t>
            </w:r>
          </w:p>
        </w:tc>
        <w:tc>
          <w:tcPr>
            <w:tcW w:w="1892" w:type="pct"/>
            <w:gridSpan w:val="2"/>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Lecture2</w:t>
            </w:r>
          </w:p>
          <w:p w:rsidR="004C20C9" w:rsidRDefault="001B79EF">
            <w:pPr>
              <w:jc w:val="center"/>
              <w:rPr>
                <w:rFonts w:ascii="Calibri" w:eastAsia="黑体" w:hAnsi="Calibri" w:cs="Calibri"/>
                <w:szCs w:val="21"/>
              </w:rPr>
            </w:pPr>
            <w:r>
              <w:rPr>
                <w:rFonts w:ascii="Calibri" w:eastAsia="黑体" w:hAnsi="Calibri" w:cs="Calibri"/>
                <w:szCs w:val="21"/>
              </w:rPr>
              <w:t>Coaching</w:t>
            </w:r>
            <w:r>
              <w:rPr>
                <w:rFonts w:ascii="Calibri" w:eastAsia="黑体" w:hAnsi="Calibri" w:cs="Calibri" w:hint="eastAsia"/>
                <w:szCs w:val="21"/>
              </w:rPr>
              <w:t xml:space="preserve"> session</w:t>
            </w:r>
          </w:p>
        </w:tc>
        <w:tc>
          <w:tcPr>
            <w:tcW w:w="438" w:type="pct"/>
            <w:shd w:val="clear" w:color="auto" w:fill="7F7F7F" w:themeFill="text1" w:themeFillTint="80"/>
            <w:vAlign w:val="center"/>
          </w:tcPr>
          <w:p w:rsidR="004C20C9" w:rsidRDefault="004C20C9">
            <w:pPr>
              <w:jc w:val="center"/>
              <w:rPr>
                <w:rFonts w:ascii="Calibri" w:eastAsia="黑体" w:hAnsi="Calibri" w:cs="Calibri"/>
                <w:szCs w:val="21"/>
              </w:rPr>
            </w:pPr>
          </w:p>
        </w:tc>
        <w:tc>
          <w:tcPr>
            <w:tcW w:w="1108"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Lecture3</w:t>
            </w:r>
          </w:p>
          <w:p w:rsidR="004C20C9" w:rsidRDefault="001B79EF">
            <w:pPr>
              <w:jc w:val="center"/>
              <w:rPr>
                <w:rFonts w:ascii="Calibri" w:eastAsia="黑体" w:hAnsi="Calibri" w:cs="Calibri"/>
                <w:szCs w:val="21"/>
              </w:rPr>
            </w:pPr>
            <w:r>
              <w:rPr>
                <w:rFonts w:ascii="Calibri" w:eastAsia="黑体" w:hAnsi="Calibri" w:cs="Calibri"/>
                <w:szCs w:val="21"/>
              </w:rPr>
              <w:t>Business Model Innovation</w:t>
            </w:r>
          </w:p>
        </w:tc>
        <w:tc>
          <w:tcPr>
            <w:tcW w:w="91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Group Work</w:t>
            </w:r>
          </w:p>
          <w:p w:rsidR="004C20C9" w:rsidRDefault="001B79EF">
            <w:pPr>
              <w:jc w:val="center"/>
              <w:rPr>
                <w:rFonts w:ascii="Calibri" w:eastAsia="黑体" w:hAnsi="Calibri" w:cs="Calibri"/>
                <w:szCs w:val="21"/>
              </w:rPr>
            </w:pPr>
            <w:r>
              <w:rPr>
                <w:rFonts w:ascii="Calibri" w:eastAsia="黑体" w:hAnsi="Calibri" w:cs="Calibri"/>
                <w:szCs w:val="21"/>
              </w:rPr>
              <w:t>（发表准备）</w:t>
            </w:r>
          </w:p>
        </w:tc>
      </w:tr>
      <w:tr w:rsidR="004C20C9">
        <w:trPr>
          <w:trHeight w:val="454"/>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1/17 Fri.</w:t>
            </w:r>
          </w:p>
        </w:tc>
        <w:tc>
          <w:tcPr>
            <w:tcW w:w="87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Short Coaching</w:t>
            </w:r>
          </w:p>
        </w:tc>
        <w:tc>
          <w:tcPr>
            <w:tcW w:w="101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Lecture4</w:t>
            </w:r>
          </w:p>
          <w:p w:rsidR="004C20C9" w:rsidRDefault="001B79EF">
            <w:pPr>
              <w:jc w:val="center"/>
              <w:rPr>
                <w:rFonts w:ascii="Calibri" w:eastAsia="黑体" w:hAnsi="Calibri" w:cs="Calibri"/>
                <w:szCs w:val="21"/>
              </w:rPr>
            </w:pPr>
            <w:r>
              <w:rPr>
                <w:rFonts w:ascii="Calibri" w:eastAsia="黑体" w:hAnsi="Calibri" w:cs="Calibri"/>
                <w:szCs w:val="21"/>
              </w:rPr>
              <w:t>Business Model Innovation</w:t>
            </w:r>
          </w:p>
        </w:tc>
        <w:tc>
          <w:tcPr>
            <w:tcW w:w="438" w:type="pct"/>
            <w:shd w:val="clear" w:color="auto" w:fill="7F7F7F" w:themeFill="text1" w:themeFillTint="80"/>
            <w:vAlign w:val="center"/>
          </w:tcPr>
          <w:p w:rsidR="004C20C9" w:rsidRDefault="004C20C9">
            <w:pPr>
              <w:jc w:val="center"/>
              <w:rPr>
                <w:rFonts w:ascii="Calibri" w:eastAsia="黑体" w:hAnsi="Calibri" w:cs="Calibri"/>
                <w:szCs w:val="21"/>
              </w:rPr>
            </w:pPr>
          </w:p>
        </w:tc>
        <w:tc>
          <w:tcPr>
            <w:tcW w:w="1108"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Lecture5</w:t>
            </w:r>
          </w:p>
          <w:p w:rsidR="004C20C9" w:rsidRDefault="001B79EF">
            <w:pPr>
              <w:jc w:val="center"/>
              <w:rPr>
                <w:rFonts w:ascii="Calibri" w:eastAsia="黑体" w:hAnsi="Calibri" w:cs="Calibri"/>
                <w:szCs w:val="21"/>
              </w:rPr>
            </w:pPr>
            <w:r>
              <w:rPr>
                <w:rFonts w:ascii="Calibri" w:eastAsia="黑体" w:hAnsi="Calibri" w:cs="Calibri"/>
                <w:szCs w:val="21"/>
              </w:rPr>
              <w:t>Business Model Innovation</w:t>
            </w:r>
          </w:p>
        </w:tc>
        <w:tc>
          <w:tcPr>
            <w:tcW w:w="91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Group Work</w:t>
            </w:r>
          </w:p>
          <w:p w:rsidR="004C20C9" w:rsidRDefault="001B79EF">
            <w:pPr>
              <w:jc w:val="center"/>
              <w:rPr>
                <w:rFonts w:ascii="Calibri" w:eastAsia="黑体" w:hAnsi="Calibri" w:cs="Calibri"/>
                <w:szCs w:val="21"/>
              </w:rPr>
            </w:pPr>
            <w:r>
              <w:rPr>
                <w:rFonts w:ascii="Calibri" w:eastAsia="黑体" w:hAnsi="Calibri" w:cs="Calibri"/>
                <w:szCs w:val="21"/>
              </w:rPr>
              <w:t>（发表准备）</w:t>
            </w:r>
          </w:p>
        </w:tc>
      </w:tr>
      <w:tr w:rsidR="004C20C9">
        <w:trPr>
          <w:trHeight w:val="454"/>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 xml:space="preserve">1/18 </w:t>
            </w:r>
            <w:r>
              <w:rPr>
                <w:rFonts w:ascii="Calibri" w:eastAsia="黑体" w:hAnsi="Calibri" w:cs="Calibri"/>
                <w:szCs w:val="21"/>
              </w:rPr>
              <w:t>Sat.</w:t>
            </w:r>
          </w:p>
        </w:tc>
        <w:tc>
          <w:tcPr>
            <w:tcW w:w="4351" w:type="pct"/>
            <w:gridSpan w:val="5"/>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Free activities</w:t>
            </w:r>
          </w:p>
        </w:tc>
      </w:tr>
      <w:tr w:rsidR="004C20C9">
        <w:trPr>
          <w:trHeight w:val="534"/>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1/19 Sun.</w:t>
            </w:r>
          </w:p>
        </w:tc>
        <w:tc>
          <w:tcPr>
            <w:tcW w:w="4351" w:type="pct"/>
            <w:gridSpan w:val="5"/>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Free activities</w:t>
            </w:r>
          </w:p>
        </w:tc>
      </w:tr>
      <w:tr w:rsidR="004C20C9">
        <w:trPr>
          <w:trHeight w:val="967"/>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1/20 Mon.</w:t>
            </w:r>
          </w:p>
        </w:tc>
        <w:tc>
          <w:tcPr>
            <w:tcW w:w="87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Short Coaching</w:t>
            </w:r>
          </w:p>
        </w:tc>
        <w:tc>
          <w:tcPr>
            <w:tcW w:w="101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Lecture 6</w:t>
            </w:r>
          </w:p>
          <w:p w:rsidR="004C20C9" w:rsidRDefault="001B79EF">
            <w:pPr>
              <w:jc w:val="center"/>
              <w:rPr>
                <w:rFonts w:ascii="Calibri" w:eastAsia="黑体" w:hAnsi="Calibri" w:cs="Calibri"/>
                <w:szCs w:val="21"/>
              </w:rPr>
            </w:pPr>
            <w:r>
              <w:rPr>
                <w:rFonts w:ascii="Calibri" w:eastAsia="黑体" w:hAnsi="Calibri" w:cs="Calibri" w:hint="eastAsia"/>
                <w:szCs w:val="21"/>
              </w:rPr>
              <w:t xml:space="preserve">Talk by </w:t>
            </w:r>
            <w:r>
              <w:rPr>
                <w:rFonts w:ascii="Calibri" w:eastAsia="黑体" w:hAnsi="Calibri" w:cs="Calibri"/>
                <w:szCs w:val="21"/>
              </w:rPr>
              <w:t>Entrepreneur</w:t>
            </w:r>
          </w:p>
          <w:p w:rsidR="004C20C9" w:rsidRDefault="004C20C9">
            <w:pPr>
              <w:jc w:val="center"/>
              <w:rPr>
                <w:rFonts w:ascii="Calibri" w:eastAsia="黑体" w:hAnsi="Calibri" w:cs="Calibri"/>
                <w:szCs w:val="21"/>
              </w:rPr>
            </w:pPr>
          </w:p>
          <w:p w:rsidR="004C20C9" w:rsidRDefault="001B79EF">
            <w:pPr>
              <w:jc w:val="center"/>
              <w:rPr>
                <w:rFonts w:ascii="Calibri" w:eastAsia="黑体" w:hAnsi="Calibri" w:cs="Calibri"/>
                <w:szCs w:val="21"/>
              </w:rPr>
            </w:pPr>
            <w:r>
              <w:rPr>
                <w:rFonts w:ascii="Calibri" w:eastAsia="黑体" w:hAnsi="Calibri" w:cs="Calibri" w:hint="eastAsia"/>
                <w:szCs w:val="21"/>
              </w:rPr>
              <w:t xml:space="preserve">*lunch gathering with </w:t>
            </w:r>
            <w:proofErr w:type="spellStart"/>
            <w:r>
              <w:rPr>
                <w:rFonts w:ascii="Calibri" w:eastAsia="黑体" w:hAnsi="Calibri" w:cs="Calibri" w:hint="eastAsia"/>
                <w:szCs w:val="21"/>
              </w:rPr>
              <w:t>Waseda</w:t>
            </w:r>
            <w:proofErr w:type="spellEnd"/>
            <w:r>
              <w:rPr>
                <w:rFonts w:ascii="Calibri" w:eastAsia="黑体" w:hAnsi="Calibri" w:cs="Calibri" w:hint="eastAsia"/>
                <w:szCs w:val="21"/>
              </w:rPr>
              <w:t xml:space="preserve"> Students</w:t>
            </w:r>
          </w:p>
        </w:tc>
        <w:tc>
          <w:tcPr>
            <w:tcW w:w="438" w:type="pct"/>
            <w:shd w:val="clear" w:color="auto" w:fill="7F7F7F" w:themeFill="text1" w:themeFillTint="80"/>
            <w:vAlign w:val="center"/>
          </w:tcPr>
          <w:p w:rsidR="004C20C9" w:rsidRDefault="004C20C9">
            <w:pPr>
              <w:jc w:val="center"/>
              <w:rPr>
                <w:rFonts w:ascii="Calibri" w:eastAsia="黑体" w:hAnsi="Calibri" w:cs="Calibri"/>
                <w:szCs w:val="21"/>
              </w:rPr>
            </w:pPr>
          </w:p>
        </w:tc>
        <w:tc>
          <w:tcPr>
            <w:tcW w:w="1108"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Group Work</w:t>
            </w:r>
          </w:p>
          <w:p w:rsidR="004C20C9" w:rsidRDefault="001B79EF">
            <w:pPr>
              <w:jc w:val="center"/>
              <w:rPr>
                <w:rFonts w:ascii="Calibri" w:eastAsia="黑体" w:hAnsi="Calibri" w:cs="Calibri"/>
                <w:szCs w:val="21"/>
              </w:rPr>
            </w:pPr>
            <w:r>
              <w:rPr>
                <w:rFonts w:ascii="Calibri" w:eastAsia="黑体" w:hAnsi="Calibri" w:cs="Calibri"/>
                <w:szCs w:val="21"/>
              </w:rPr>
              <w:t>（发表准备）</w:t>
            </w:r>
          </w:p>
        </w:tc>
        <w:tc>
          <w:tcPr>
            <w:tcW w:w="91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Group Work</w:t>
            </w:r>
          </w:p>
          <w:p w:rsidR="004C20C9" w:rsidRDefault="001B79EF">
            <w:pPr>
              <w:jc w:val="center"/>
              <w:rPr>
                <w:rFonts w:ascii="Calibri" w:eastAsia="黑体" w:hAnsi="Calibri" w:cs="Calibri"/>
                <w:szCs w:val="21"/>
              </w:rPr>
            </w:pPr>
            <w:r>
              <w:rPr>
                <w:rFonts w:ascii="Calibri" w:eastAsia="黑体" w:hAnsi="Calibri" w:cs="Calibri"/>
                <w:szCs w:val="21"/>
              </w:rPr>
              <w:t>（发表准备）</w:t>
            </w:r>
          </w:p>
        </w:tc>
      </w:tr>
      <w:tr w:rsidR="004C20C9">
        <w:trPr>
          <w:trHeight w:val="454"/>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1/21 Tue.</w:t>
            </w:r>
          </w:p>
        </w:tc>
        <w:tc>
          <w:tcPr>
            <w:tcW w:w="87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Short Coaching</w:t>
            </w:r>
          </w:p>
        </w:tc>
        <w:tc>
          <w:tcPr>
            <w:tcW w:w="101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Presentation</w:t>
            </w:r>
          </w:p>
        </w:tc>
        <w:tc>
          <w:tcPr>
            <w:tcW w:w="438" w:type="pct"/>
            <w:shd w:val="clear" w:color="auto" w:fill="7F7F7F" w:themeFill="text1" w:themeFillTint="80"/>
            <w:vAlign w:val="center"/>
          </w:tcPr>
          <w:p w:rsidR="004C20C9" w:rsidRDefault="004C20C9">
            <w:pPr>
              <w:jc w:val="center"/>
              <w:rPr>
                <w:rFonts w:ascii="Calibri" w:eastAsia="黑体" w:hAnsi="Calibri" w:cs="Calibri"/>
                <w:szCs w:val="21"/>
              </w:rPr>
            </w:pPr>
          </w:p>
        </w:tc>
        <w:tc>
          <w:tcPr>
            <w:tcW w:w="1108"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Presentation/Feedback</w:t>
            </w:r>
          </w:p>
        </w:tc>
        <w:tc>
          <w:tcPr>
            <w:tcW w:w="913"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Closing Ceremony</w:t>
            </w:r>
          </w:p>
        </w:tc>
      </w:tr>
      <w:tr w:rsidR="004C20C9">
        <w:trPr>
          <w:trHeight w:val="409"/>
          <w:jc w:val="center"/>
        </w:trPr>
        <w:tc>
          <w:tcPr>
            <w:tcW w:w="64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1/22 Wed.</w:t>
            </w:r>
          </w:p>
        </w:tc>
        <w:tc>
          <w:tcPr>
            <w:tcW w:w="873" w:type="pct"/>
            <w:shd w:val="clear" w:color="auto" w:fill="FFFFFF" w:themeFill="background1"/>
            <w:vAlign w:val="center"/>
          </w:tcPr>
          <w:p w:rsidR="004C20C9" w:rsidRDefault="004C20C9">
            <w:pPr>
              <w:jc w:val="center"/>
              <w:rPr>
                <w:rFonts w:ascii="Calibri" w:eastAsia="黑体" w:hAnsi="Calibri" w:cs="Calibri"/>
                <w:szCs w:val="21"/>
              </w:rPr>
            </w:pPr>
          </w:p>
        </w:tc>
        <w:tc>
          <w:tcPr>
            <w:tcW w:w="1019" w:type="pct"/>
            <w:shd w:val="clear" w:color="auto" w:fill="FFFFFF" w:themeFill="background1"/>
            <w:vAlign w:val="center"/>
          </w:tcPr>
          <w:p w:rsidR="004C20C9" w:rsidRDefault="001B79EF">
            <w:pPr>
              <w:jc w:val="center"/>
              <w:rPr>
                <w:rFonts w:ascii="Calibri" w:eastAsia="黑体" w:hAnsi="Calibri" w:cs="Calibri"/>
                <w:szCs w:val="21"/>
              </w:rPr>
            </w:pPr>
            <w:r>
              <w:rPr>
                <w:rFonts w:ascii="Calibri" w:eastAsia="黑体" w:hAnsi="Calibri" w:cs="Calibri"/>
                <w:szCs w:val="21"/>
              </w:rPr>
              <w:t>Back to China</w:t>
            </w:r>
          </w:p>
        </w:tc>
        <w:tc>
          <w:tcPr>
            <w:tcW w:w="438" w:type="pct"/>
            <w:shd w:val="clear" w:color="auto" w:fill="7F7F7F" w:themeFill="text1" w:themeFillTint="80"/>
            <w:vAlign w:val="center"/>
          </w:tcPr>
          <w:p w:rsidR="004C20C9" w:rsidRDefault="004C20C9">
            <w:pPr>
              <w:jc w:val="center"/>
              <w:rPr>
                <w:rFonts w:ascii="Calibri" w:eastAsia="黑体" w:hAnsi="Calibri" w:cs="Calibri"/>
                <w:szCs w:val="21"/>
              </w:rPr>
            </w:pPr>
          </w:p>
        </w:tc>
        <w:tc>
          <w:tcPr>
            <w:tcW w:w="1108" w:type="pct"/>
            <w:shd w:val="clear" w:color="auto" w:fill="FFFFFF" w:themeFill="background1"/>
            <w:vAlign w:val="center"/>
          </w:tcPr>
          <w:p w:rsidR="004C20C9" w:rsidRDefault="004C20C9">
            <w:pPr>
              <w:jc w:val="center"/>
              <w:rPr>
                <w:rFonts w:ascii="Calibri" w:eastAsia="黑体" w:hAnsi="Calibri" w:cs="Calibri"/>
                <w:szCs w:val="21"/>
              </w:rPr>
            </w:pPr>
          </w:p>
        </w:tc>
        <w:tc>
          <w:tcPr>
            <w:tcW w:w="913" w:type="pct"/>
            <w:shd w:val="clear" w:color="auto" w:fill="FFFFFF" w:themeFill="background1"/>
            <w:vAlign w:val="center"/>
          </w:tcPr>
          <w:p w:rsidR="004C20C9" w:rsidRDefault="004C20C9">
            <w:pPr>
              <w:jc w:val="center"/>
              <w:rPr>
                <w:rFonts w:ascii="Calibri" w:eastAsia="黑体" w:hAnsi="Calibri" w:cs="Calibri"/>
                <w:szCs w:val="21"/>
              </w:rPr>
            </w:pPr>
          </w:p>
        </w:tc>
      </w:tr>
    </w:tbl>
    <w:p w:rsidR="004C20C9" w:rsidRDefault="001B79EF">
      <w:pPr>
        <w:widowControl/>
        <w:spacing w:line="400" w:lineRule="exact"/>
        <w:jc w:val="left"/>
        <w:rPr>
          <w:rFonts w:ascii="Calibri" w:eastAsia="黑体" w:hAnsi="Calibri" w:cs="Calibri"/>
          <w:color w:val="000000" w:themeColor="text1"/>
        </w:rPr>
      </w:pPr>
      <w:r>
        <w:rPr>
          <w:rFonts w:ascii="Calibri" w:eastAsia="黑体" w:hAnsi="Calibri" w:cs="Calibri" w:hint="eastAsia"/>
          <w:color w:val="000000" w:themeColor="text1"/>
        </w:rPr>
        <w:t>*</w:t>
      </w:r>
      <w:r>
        <w:rPr>
          <w:rFonts w:ascii="Calibri" w:eastAsia="黑体" w:hAnsi="Calibri" w:cs="Calibri" w:hint="eastAsia"/>
          <w:color w:val="000000" w:themeColor="text1"/>
        </w:rPr>
        <w:t>以上行程由以往行程综合定制，不排除根据当地的客观情况，存在变动的可能性。</w:t>
      </w:r>
    </w:p>
    <w:p w:rsidR="004C20C9" w:rsidRDefault="001B79EF">
      <w:pPr>
        <w:widowControl/>
        <w:spacing w:line="400" w:lineRule="exact"/>
        <w:jc w:val="left"/>
        <w:rPr>
          <w:rFonts w:ascii="Calibri" w:eastAsia="黑体" w:hAnsi="Calibri" w:cs="Calibri"/>
          <w:color w:val="000000" w:themeColor="text1"/>
        </w:rPr>
      </w:pPr>
      <w:r>
        <w:rPr>
          <w:rFonts w:ascii="Calibri" w:eastAsia="黑体" w:hAnsi="Calibri" w:cs="Calibri" w:hint="eastAsia"/>
          <w:color w:val="000000" w:themeColor="text1"/>
        </w:rPr>
        <w:t>*</w:t>
      </w:r>
      <w:r>
        <w:rPr>
          <w:rFonts w:ascii="Calibri" w:eastAsia="黑体" w:hAnsi="Calibri" w:cs="Calibri" w:hint="eastAsia"/>
          <w:color w:val="000000" w:themeColor="text1"/>
        </w:rPr>
        <w:t>以上课程内容及上课时间根据上期项目制定，实际信息以当期校方安排为准。</w:t>
      </w:r>
    </w:p>
    <w:p w:rsidR="004C20C9" w:rsidRDefault="001B79EF">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12" w:name="_Toc2602171"/>
      <w:r>
        <w:rPr>
          <w:rFonts w:ascii="Calibri" w:eastAsia="黑体" w:hAnsi="Calibri" w:hint="eastAsia"/>
          <w:b w:val="0"/>
          <w:color w:val="A20000"/>
          <w:sz w:val="30"/>
          <w:szCs w:val="30"/>
        </w:rPr>
        <w:lastRenderedPageBreak/>
        <w:t>项目费用</w:t>
      </w:r>
      <w:r>
        <w:rPr>
          <w:rFonts w:ascii="Calibri" w:eastAsia="黑体" w:hAnsi="Calibri" w:hint="eastAsia"/>
          <w:b w:val="0"/>
          <w:color w:val="A20000"/>
          <w:sz w:val="30"/>
          <w:szCs w:val="30"/>
        </w:rPr>
        <w:t>|Program</w:t>
      </w:r>
      <w:r>
        <w:rPr>
          <w:rFonts w:ascii="Calibri" w:eastAsia="黑体" w:hAnsi="Calibri"/>
          <w:b w:val="0"/>
          <w:color w:val="A20000"/>
          <w:sz w:val="30"/>
          <w:szCs w:val="30"/>
        </w:rPr>
        <w:t xml:space="preserve"> </w:t>
      </w:r>
      <w:r>
        <w:rPr>
          <w:rFonts w:ascii="Calibri" w:eastAsia="黑体" w:hAnsi="Calibri" w:hint="eastAsia"/>
          <w:b w:val="0"/>
          <w:color w:val="A20000"/>
          <w:sz w:val="30"/>
          <w:szCs w:val="30"/>
        </w:rPr>
        <w:t>Fee</w:t>
      </w:r>
      <w:bookmarkEnd w:id="12"/>
    </w:p>
    <w:p w:rsidR="004C20C9" w:rsidRDefault="001B79EF">
      <w:pPr>
        <w:widowControl/>
        <w:ind w:leftChars="200" w:left="420"/>
        <w:jc w:val="left"/>
        <w:rPr>
          <w:rFonts w:ascii="Calibri" w:eastAsia="黑体" w:hAnsi="Calibri" w:cs="Calibri"/>
          <w:color w:val="000000" w:themeColor="text1"/>
        </w:rPr>
      </w:pPr>
      <w:r>
        <w:rPr>
          <w:rFonts w:ascii="Yu Mincho" w:eastAsia="Yu Mincho" w:hAnsi="Yu Mincho" w:cs="Calibri"/>
          <w:b/>
          <w:color w:val="A2231F"/>
          <w:sz w:val="24"/>
          <w:lang w:eastAsia="ja-JP"/>
        </w:rPr>
        <w:t>322750</w:t>
      </w:r>
      <w:r>
        <w:rPr>
          <w:rFonts w:ascii="Calibri" w:eastAsia="黑体" w:hAnsi="Calibri" w:cs="Calibri"/>
          <w:b/>
          <w:color w:val="A2231F"/>
          <w:sz w:val="24"/>
        </w:rPr>
        <w:t>日元</w:t>
      </w:r>
    </w:p>
    <w:p w:rsidR="004C20C9" w:rsidRDefault="001B79EF">
      <w:pPr>
        <w:pStyle w:val="a9"/>
        <w:numPr>
          <w:ilvl w:val="0"/>
          <w:numId w:val="10"/>
        </w:numPr>
        <w:spacing w:line="400" w:lineRule="exact"/>
        <w:ind w:firstLineChars="0"/>
        <w:rPr>
          <w:rFonts w:ascii="Calibri" w:eastAsia="黑体" w:hAnsi="Calibri" w:cs="Calibri"/>
          <w:color w:val="A20000"/>
        </w:rPr>
      </w:pPr>
      <w:r>
        <w:rPr>
          <w:rFonts w:ascii="Calibri" w:eastAsia="黑体" w:hAnsi="Calibri" w:cs="Calibri" w:hint="eastAsia"/>
          <w:color w:val="A20000"/>
        </w:rPr>
        <w:t>项目费【包含】</w:t>
      </w:r>
    </w:p>
    <w:p w:rsidR="004C20C9" w:rsidRDefault="001B79EF">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项目报名费、早稻田大学学费及接待费、签证邀请函制作费及国际邮寄费、海外意外保险费、</w:t>
      </w:r>
    </w:p>
    <w:p w:rsidR="004C20C9" w:rsidRDefault="001B79EF">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全程住宿费、在日集体活动时交通费、机场接送费、欢迎会餐费</w:t>
      </w:r>
    </w:p>
    <w:p w:rsidR="004C20C9" w:rsidRDefault="001B79EF">
      <w:pPr>
        <w:pStyle w:val="a9"/>
        <w:numPr>
          <w:ilvl w:val="0"/>
          <w:numId w:val="10"/>
        </w:numPr>
        <w:spacing w:line="400" w:lineRule="exact"/>
        <w:ind w:firstLineChars="0"/>
        <w:rPr>
          <w:rFonts w:ascii="Calibri" w:eastAsia="黑体" w:hAnsi="Calibri" w:cs="Calibri"/>
          <w:color w:val="A20000"/>
        </w:rPr>
      </w:pPr>
      <w:r>
        <w:rPr>
          <w:rFonts w:ascii="Calibri" w:eastAsia="黑体" w:hAnsi="Calibri" w:cs="Calibri" w:hint="eastAsia"/>
          <w:color w:val="A20000"/>
        </w:rPr>
        <w:t>项目费【不含】</w:t>
      </w:r>
    </w:p>
    <w:p w:rsidR="004C20C9" w:rsidRDefault="001B79EF">
      <w:pPr>
        <w:pStyle w:val="a9"/>
        <w:spacing w:line="400" w:lineRule="exact"/>
        <w:ind w:left="840" w:firstLineChars="0" w:firstLine="0"/>
        <w:rPr>
          <w:rFonts w:ascii="Calibri" w:eastAsia="黑体" w:hAnsi="Calibri" w:cs="Calibri"/>
          <w:color w:val="000000" w:themeColor="text1"/>
        </w:rPr>
      </w:pPr>
      <w:r>
        <w:rPr>
          <w:rFonts w:ascii="Calibri" w:eastAsia="黑体" w:hAnsi="Calibri" w:cs="Calibri" w:hint="eastAsia"/>
          <w:color w:val="000000" w:themeColor="text1"/>
        </w:rPr>
        <w:t>往返日本的国际机票（原则上统一订票）、个人护照及日本签证办理费、国际行李超重费、</w:t>
      </w:r>
    </w:p>
    <w:p w:rsidR="004C20C9" w:rsidRDefault="001B79EF">
      <w:pPr>
        <w:pStyle w:val="a9"/>
        <w:spacing w:line="400" w:lineRule="exact"/>
        <w:ind w:left="840" w:firstLineChars="0" w:firstLine="0"/>
        <w:rPr>
          <w:rFonts w:ascii="Calibri" w:eastAsia="黑体" w:hAnsi="Calibri" w:cs="Calibri"/>
          <w:color w:val="000000" w:themeColor="text1"/>
        </w:rPr>
      </w:pPr>
      <w:r>
        <w:rPr>
          <w:rFonts w:ascii="Calibri" w:eastAsia="黑体" w:hAnsi="Calibri" w:cs="Calibri" w:hint="eastAsia"/>
          <w:color w:val="000000" w:themeColor="text1"/>
        </w:rPr>
        <w:t>在日期间的餐费、上课期间住宿地至学校往返交通费、自由出行时交通费及个人费用、</w:t>
      </w:r>
    </w:p>
    <w:p w:rsidR="004C20C9" w:rsidRDefault="001B79EF">
      <w:pPr>
        <w:pStyle w:val="a9"/>
        <w:spacing w:line="400" w:lineRule="exact"/>
        <w:ind w:left="840" w:firstLineChars="0" w:firstLine="0"/>
        <w:rPr>
          <w:rFonts w:ascii="Calibri" w:eastAsia="黑体" w:hAnsi="Calibri" w:cs="Calibri"/>
          <w:color w:val="000000" w:themeColor="text1"/>
        </w:rPr>
      </w:pPr>
      <w:r>
        <w:rPr>
          <w:rFonts w:ascii="Calibri" w:eastAsia="黑体" w:hAnsi="Calibri" w:cs="Calibri" w:hint="eastAsia"/>
          <w:color w:val="000000" w:themeColor="text1"/>
        </w:rPr>
        <w:t>以及其他“包括费用”以外的费用</w:t>
      </w:r>
    </w:p>
    <w:p w:rsidR="004C20C9" w:rsidRDefault="004C20C9">
      <w:pPr>
        <w:pStyle w:val="a9"/>
        <w:spacing w:line="400" w:lineRule="exact"/>
        <w:ind w:left="840" w:firstLineChars="0" w:firstLine="0"/>
        <w:rPr>
          <w:rFonts w:ascii="Calibri" w:eastAsia="黑体" w:hAnsi="Calibri" w:cs="Calibri"/>
          <w:color w:val="000000" w:themeColor="text1"/>
        </w:rPr>
      </w:pP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13" w:name="_Toc2602172"/>
      <w:r>
        <w:rPr>
          <w:rFonts w:ascii="Calibri" w:eastAsia="黑体" w:hAnsi="Calibri" w:hint="eastAsia"/>
          <w:b w:val="0"/>
          <w:color w:val="A20000"/>
          <w:sz w:val="30"/>
          <w:szCs w:val="30"/>
        </w:rPr>
        <w:t>申请条件</w:t>
      </w:r>
      <w:r>
        <w:rPr>
          <w:rFonts w:ascii="Calibri" w:eastAsia="黑体" w:hAnsi="Calibri" w:hint="eastAsia"/>
          <w:b w:val="0"/>
          <w:color w:val="A20000"/>
          <w:sz w:val="30"/>
          <w:szCs w:val="30"/>
        </w:rPr>
        <w:t>|Program</w:t>
      </w:r>
      <w:r>
        <w:rPr>
          <w:rFonts w:ascii="Calibri" w:eastAsia="黑体" w:hAnsi="Calibri"/>
          <w:b w:val="0"/>
          <w:color w:val="A20000"/>
          <w:sz w:val="30"/>
          <w:szCs w:val="30"/>
        </w:rPr>
        <w:t xml:space="preserve"> </w:t>
      </w:r>
      <w:r>
        <w:rPr>
          <w:rFonts w:ascii="Calibri" w:eastAsia="黑体" w:hAnsi="Calibri" w:hint="eastAsia"/>
          <w:b w:val="0"/>
          <w:color w:val="A20000"/>
          <w:sz w:val="30"/>
          <w:szCs w:val="30"/>
        </w:rPr>
        <w:t>Requirement</w:t>
      </w:r>
      <w:bookmarkEnd w:id="13"/>
    </w:p>
    <w:p w:rsidR="004C20C9" w:rsidRDefault="001B79EF">
      <w:pPr>
        <w:pStyle w:val="a9"/>
        <w:numPr>
          <w:ilvl w:val="0"/>
          <w:numId w:val="11"/>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身体健康，有良好的精神面貌</w:t>
      </w:r>
    </w:p>
    <w:p w:rsidR="004C20C9" w:rsidRDefault="001B79EF">
      <w:pPr>
        <w:pStyle w:val="a9"/>
        <w:numPr>
          <w:ilvl w:val="0"/>
          <w:numId w:val="11"/>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中国全日制在校大学生</w:t>
      </w:r>
      <w:r>
        <w:rPr>
          <w:rFonts w:ascii="Calibri" w:eastAsia="黑体" w:hAnsi="Calibri" w:cs="Calibri"/>
          <w:color w:val="000000" w:themeColor="text1"/>
        </w:rPr>
        <w:t xml:space="preserve"> </w:t>
      </w:r>
    </w:p>
    <w:p w:rsidR="004C20C9" w:rsidRDefault="001B79EF">
      <w:pPr>
        <w:pStyle w:val="a9"/>
        <w:numPr>
          <w:ilvl w:val="0"/>
          <w:numId w:val="11"/>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英语</w:t>
      </w:r>
      <w:r>
        <w:rPr>
          <w:rFonts w:ascii="Calibri" w:eastAsia="黑体" w:hAnsi="Calibri" w:cs="Calibri"/>
          <w:color w:val="000000" w:themeColor="text1"/>
        </w:rPr>
        <w:t>CET6</w:t>
      </w:r>
      <w:r>
        <w:rPr>
          <w:rFonts w:ascii="Calibri" w:eastAsia="黑体" w:hAnsi="Calibri" w:cs="Calibri"/>
          <w:color w:val="000000" w:themeColor="text1"/>
        </w:rPr>
        <w:t>级以上或能理解英文授课的等同能力</w:t>
      </w:r>
    </w:p>
    <w:p w:rsidR="004C20C9" w:rsidRDefault="001B79EF">
      <w:pPr>
        <w:pStyle w:val="a9"/>
        <w:numPr>
          <w:ilvl w:val="0"/>
          <w:numId w:val="11"/>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能够且必须提供本人的真实资料</w:t>
      </w:r>
    </w:p>
    <w:p w:rsidR="004C20C9" w:rsidRDefault="001B79EF">
      <w:pPr>
        <w:pStyle w:val="a9"/>
        <w:numPr>
          <w:ilvl w:val="0"/>
          <w:numId w:val="11"/>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如有拒签记录等特殊情况需如实告知</w:t>
      </w:r>
    </w:p>
    <w:p w:rsidR="004C20C9" w:rsidRDefault="004C20C9">
      <w:pPr>
        <w:pStyle w:val="a9"/>
        <w:spacing w:line="400" w:lineRule="exact"/>
        <w:ind w:left="840" w:firstLineChars="0" w:firstLine="0"/>
        <w:rPr>
          <w:rFonts w:ascii="Calibri" w:eastAsia="黑体" w:hAnsi="Calibri" w:cs="Calibri"/>
          <w:color w:val="000000" w:themeColor="text1"/>
        </w:rPr>
      </w:pP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14" w:name="_Toc2602173"/>
      <w:r>
        <w:rPr>
          <w:rFonts w:ascii="Calibri" w:eastAsia="黑体" w:hAnsi="Calibri" w:hint="eastAsia"/>
          <w:b w:val="0"/>
          <w:color w:val="A20000"/>
          <w:sz w:val="30"/>
          <w:szCs w:val="30"/>
        </w:rPr>
        <w:t>申请流程</w:t>
      </w:r>
      <w:r>
        <w:rPr>
          <w:rFonts w:ascii="Calibri" w:eastAsia="黑体" w:hAnsi="Calibri" w:hint="eastAsia"/>
          <w:b w:val="0"/>
          <w:color w:val="A20000"/>
          <w:sz w:val="30"/>
          <w:szCs w:val="30"/>
        </w:rPr>
        <w:t>|</w:t>
      </w:r>
      <w:r>
        <w:rPr>
          <w:rFonts w:ascii="Calibri" w:eastAsia="黑体" w:hAnsi="Calibri"/>
          <w:b w:val="0"/>
          <w:color w:val="A20000"/>
          <w:sz w:val="30"/>
          <w:szCs w:val="30"/>
        </w:rPr>
        <w:t>Participation Process</w:t>
      </w:r>
      <w:bookmarkEnd w:id="14"/>
    </w:p>
    <w:p w:rsidR="004C20C9" w:rsidRDefault="001B79EF">
      <w:pPr>
        <w:pStyle w:val="a9"/>
        <w:numPr>
          <w:ilvl w:val="0"/>
          <w:numId w:val="12"/>
        </w:numPr>
        <w:spacing w:line="400" w:lineRule="exact"/>
        <w:ind w:firstLineChars="0"/>
        <w:jc w:val="left"/>
        <w:rPr>
          <w:rFonts w:ascii="Calibri" w:eastAsia="黑体" w:hAnsi="Calibri" w:cs="Calibri"/>
        </w:rPr>
      </w:pPr>
      <w:r>
        <w:rPr>
          <w:rFonts w:ascii="Calibri" w:eastAsia="黑体" w:hAnsi="Calibri" w:cs="Calibri" w:hint="eastAsia"/>
        </w:rPr>
        <w:t>报名提交电子版报名表至本校相关部门，并尽快办理护照</w:t>
      </w:r>
    </w:p>
    <w:p w:rsidR="004C20C9" w:rsidRDefault="001B79EF">
      <w:pPr>
        <w:pStyle w:val="a9"/>
        <w:numPr>
          <w:ilvl w:val="0"/>
          <w:numId w:val="12"/>
        </w:numPr>
        <w:spacing w:line="400" w:lineRule="exact"/>
        <w:ind w:firstLineChars="0"/>
        <w:jc w:val="left"/>
        <w:rPr>
          <w:rFonts w:ascii="Calibri" w:eastAsia="黑体" w:hAnsi="Calibri" w:cs="Calibri"/>
        </w:rPr>
      </w:pPr>
      <w:r>
        <w:rPr>
          <w:rFonts w:ascii="Calibri" w:eastAsia="黑体" w:hAnsi="Calibri" w:cs="Calibri" w:hint="eastAsia"/>
        </w:rPr>
        <w:t>在</w:t>
      </w:r>
      <w:r>
        <w:rPr>
          <w:rFonts w:ascii="Calibri" w:eastAsia="黑体" w:hAnsi="Calibri" w:cs="Calibri"/>
        </w:rPr>
        <w:t>2</w:t>
      </w:r>
      <w:r>
        <w:rPr>
          <w:rFonts w:ascii="Calibri" w:eastAsia="黑体" w:hAnsi="Calibri" w:cs="Calibri"/>
        </w:rPr>
        <w:t>个工作日之内工作人员通过电话确认个人信息，并对申请者进行初选</w:t>
      </w:r>
    </w:p>
    <w:p w:rsidR="004C20C9" w:rsidRDefault="001B79EF">
      <w:pPr>
        <w:pStyle w:val="a9"/>
        <w:numPr>
          <w:ilvl w:val="0"/>
          <w:numId w:val="12"/>
        </w:numPr>
        <w:spacing w:line="400" w:lineRule="exact"/>
        <w:ind w:firstLineChars="0"/>
        <w:jc w:val="left"/>
        <w:rPr>
          <w:rFonts w:ascii="Calibri" w:eastAsia="黑体" w:hAnsi="Calibri" w:cs="Calibri"/>
        </w:rPr>
      </w:pPr>
      <w:r>
        <w:rPr>
          <w:rFonts w:ascii="Calibri" w:eastAsia="黑体" w:hAnsi="Calibri" w:cs="Calibri" w:hint="eastAsia"/>
        </w:rPr>
        <w:t>通过初选的申请者，缴纳项目费用</w:t>
      </w:r>
    </w:p>
    <w:p w:rsidR="004C20C9" w:rsidRDefault="001B79EF">
      <w:pPr>
        <w:pStyle w:val="a9"/>
        <w:numPr>
          <w:ilvl w:val="0"/>
          <w:numId w:val="12"/>
        </w:numPr>
        <w:spacing w:line="400" w:lineRule="exact"/>
        <w:ind w:firstLineChars="0"/>
        <w:jc w:val="left"/>
        <w:rPr>
          <w:rFonts w:ascii="Calibri" w:eastAsia="黑体" w:hAnsi="Calibri" w:cs="Calibri"/>
        </w:rPr>
      </w:pPr>
      <w:r>
        <w:rPr>
          <w:rFonts w:ascii="Calibri" w:eastAsia="黑体" w:hAnsi="Calibri" w:cs="Calibri" w:hint="eastAsia"/>
        </w:rPr>
        <w:t>指导办理签证</w:t>
      </w:r>
    </w:p>
    <w:p w:rsidR="004C20C9" w:rsidRDefault="001B79EF">
      <w:pPr>
        <w:pStyle w:val="a9"/>
        <w:numPr>
          <w:ilvl w:val="0"/>
          <w:numId w:val="12"/>
        </w:numPr>
        <w:spacing w:line="400" w:lineRule="exact"/>
        <w:ind w:firstLineChars="0"/>
        <w:jc w:val="left"/>
        <w:rPr>
          <w:rFonts w:ascii="Calibri" w:eastAsia="黑体" w:hAnsi="Calibri" w:cs="Calibri"/>
        </w:rPr>
      </w:pPr>
      <w:r>
        <w:rPr>
          <w:rFonts w:ascii="Calibri" w:eastAsia="黑体" w:hAnsi="Calibri" w:cs="Calibri" w:hint="eastAsia"/>
        </w:rPr>
        <w:t>购买国际机票（一般统一购买）</w:t>
      </w:r>
    </w:p>
    <w:p w:rsidR="004C20C9" w:rsidRDefault="001B79EF">
      <w:pPr>
        <w:pStyle w:val="a9"/>
        <w:numPr>
          <w:ilvl w:val="0"/>
          <w:numId w:val="12"/>
        </w:numPr>
        <w:spacing w:line="400" w:lineRule="exact"/>
        <w:ind w:firstLineChars="0"/>
        <w:jc w:val="left"/>
        <w:rPr>
          <w:rFonts w:ascii="Calibri" w:eastAsia="黑体" w:hAnsi="Calibri" w:cs="Calibri"/>
        </w:rPr>
      </w:pPr>
      <w:r>
        <w:rPr>
          <w:rFonts w:ascii="Calibri" w:eastAsia="黑体" w:hAnsi="Calibri" w:cs="Calibri" w:hint="eastAsia"/>
        </w:rPr>
        <w:t>行前准备</w:t>
      </w:r>
    </w:p>
    <w:p w:rsidR="004C20C9" w:rsidRDefault="001B79EF">
      <w:pPr>
        <w:pStyle w:val="a9"/>
        <w:numPr>
          <w:ilvl w:val="0"/>
          <w:numId w:val="12"/>
        </w:numPr>
        <w:spacing w:line="400" w:lineRule="exact"/>
        <w:ind w:firstLineChars="0"/>
        <w:jc w:val="left"/>
        <w:rPr>
          <w:rFonts w:ascii="Calibri" w:eastAsia="黑体" w:hAnsi="Calibri" w:cs="Calibri"/>
        </w:rPr>
      </w:pPr>
      <w:r>
        <w:rPr>
          <w:rFonts w:ascii="Calibri" w:eastAsia="黑体" w:hAnsi="Calibri" w:cs="Calibri" w:hint="eastAsia"/>
        </w:rPr>
        <w:t>出发</w:t>
      </w:r>
    </w:p>
    <w:p w:rsidR="004C20C9" w:rsidRDefault="004C20C9">
      <w:pPr>
        <w:pStyle w:val="a9"/>
        <w:spacing w:line="400" w:lineRule="exact"/>
        <w:ind w:left="840" w:firstLineChars="0" w:firstLine="0"/>
        <w:jc w:val="left"/>
        <w:rPr>
          <w:rFonts w:ascii="Calibri" w:eastAsia="黑体" w:hAnsi="Calibri" w:cs="Calibri"/>
        </w:rPr>
      </w:pP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15" w:name="_Toc2602174"/>
      <w:r>
        <w:rPr>
          <w:rFonts w:ascii="Calibri" w:eastAsia="黑体" w:hAnsi="Calibri" w:hint="eastAsia"/>
          <w:b w:val="0"/>
          <w:color w:val="A20000"/>
          <w:sz w:val="30"/>
          <w:szCs w:val="30"/>
        </w:rPr>
        <w:t>报名方式</w:t>
      </w:r>
      <w:r>
        <w:rPr>
          <w:rFonts w:ascii="Calibri" w:eastAsia="黑体" w:hAnsi="Calibri" w:hint="eastAsia"/>
          <w:b w:val="0"/>
          <w:color w:val="A20000"/>
          <w:sz w:val="30"/>
          <w:szCs w:val="30"/>
        </w:rPr>
        <w:t>|Sign</w:t>
      </w:r>
      <w:r>
        <w:rPr>
          <w:rFonts w:ascii="Calibri" w:eastAsia="黑体" w:hAnsi="Calibri"/>
          <w:b w:val="0"/>
          <w:color w:val="A20000"/>
          <w:sz w:val="30"/>
          <w:szCs w:val="30"/>
        </w:rPr>
        <w:t xml:space="preserve"> </w:t>
      </w:r>
      <w:r>
        <w:rPr>
          <w:rFonts w:ascii="Calibri" w:eastAsia="黑体" w:hAnsi="Calibri" w:hint="eastAsia"/>
          <w:b w:val="0"/>
          <w:color w:val="A20000"/>
          <w:sz w:val="30"/>
          <w:szCs w:val="30"/>
        </w:rPr>
        <w:t>Up</w:t>
      </w:r>
      <w:bookmarkEnd w:id="15"/>
    </w:p>
    <w:p w:rsidR="004C20C9" w:rsidRDefault="001B79EF">
      <w:pPr>
        <w:pStyle w:val="a9"/>
        <w:numPr>
          <w:ilvl w:val="0"/>
          <w:numId w:val="13"/>
        </w:numPr>
        <w:spacing w:line="400" w:lineRule="exact"/>
        <w:ind w:leftChars="200" w:left="840" w:firstLineChars="0"/>
        <w:jc w:val="left"/>
        <w:rPr>
          <w:rFonts w:ascii="Calibri" w:eastAsia="黑体" w:hAnsi="Calibri"/>
          <w:color w:val="000000" w:themeColor="text1"/>
          <w:szCs w:val="21"/>
        </w:rPr>
      </w:pPr>
      <w:r>
        <w:rPr>
          <w:rFonts w:ascii="Calibri" w:eastAsia="黑体" w:hAnsi="Calibri"/>
          <w:color w:val="000000" w:themeColor="text1"/>
          <w:szCs w:val="21"/>
        </w:rPr>
        <w:t>报名链接：</w:t>
      </w:r>
      <w:hyperlink r:id="rId17" w:history="1">
        <w:r>
          <w:rPr>
            <w:rStyle w:val="a8"/>
            <w:rFonts w:ascii="Calibri" w:eastAsia="黑体" w:hAnsi="Calibri"/>
            <w:szCs w:val="21"/>
          </w:rPr>
          <w:t>http://apply.xf-world.org/</w:t>
        </w:r>
      </w:hyperlink>
    </w:p>
    <w:p w:rsidR="004C20C9" w:rsidRDefault="001B79EF">
      <w:pPr>
        <w:pStyle w:val="a9"/>
        <w:numPr>
          <w:ilvl w:val="0"/>
          <w:numId w:val="14"/>
        </w:numPr>
        <w:spacing w:line="400" w:lineRule="exact"/>
        <w:ind w:leftChars="200" w:left="840" w:firstLineChars="0"/>
        <w:jc w:val="left"/>
        <w:rPr>
          <w:rFonts w:ascii="Calibri" w:eastAsia="黑体" w:hAnsi="Calibri"/>
          <w:color w:val="000000" w:themeColor="text1"/>
          <w:szCs w:val="21"/>
        </w:rPr>
      </w:pPr>
      <w:bookmarkStart w:id="16" w:name="_Hlk1028925"/>
      <w:r>
        <w:rPr>
          <w:rFonts w:ascii="Calibri" w:eastAsia="黑体" w:hAnsi="Calibri" w:hint="eastAsia"/>
          <w:color w:val="000000" w:themeColor="text1"/>
          <w:szCs w:val="21"/>
        </w:rPr>
        <w:t>咨询邮箱：</w:t>
      </w:r>
      <w:r>
        <w:rPr>
          <w:rFonts w:ascii="Calibri" w:eastAsia="黑体" w:hAnsi="Calibri" w:hint="eastAsia"/>
          <w:color w:val="000000" w:themeColor="text1"/>
          <w:szCs w:val="21"/>
        </w:rPr>
        <w:t>xian</w:t>
      </w:r>
      <w:r>
        <w:rPr>
          <w:rFonts w:ascii="Calibri" w:eastAsia="黑体" w:hAnsi="Calibri"/>
          <w:color w:val="000000" w:themeColor="text1"/>
          <w:szCs w:val="21"/>
        </w:rPr>
        <w:t>@xf-world.org</w:t>
      </w:r>
    </w:p>
    <w:p w:rsidR="004C20C9" w:rsidRDefault="001B79EF">
      <w:pPr>
        <w:pStyle w:val="a9"/>
        <w:numPr>
          <w:ilvl w:val="0"/>
          <w:numId w:val="14"/>
        </w:numPr>
        <w:spacing w:line="400" w:lineRule="exact"/>
        <w:ind w:leftChars="200" w:left="840" w:firstLineChars="0"/>
        <w:jc w:val="left"/>
        <w:rPr>
          <w:rFonts w:ascii="Calibri" w:eastAsia="黑体" w:hAnsi="Calibri"/>
          <w:color w:val="000000" w:themeColor="text1"/>
          <w:szCs w:val="21"/>
        </w:rPr>
      </w:pPr>
      <w:r>
        <w:rPr>
          <w:rFonts w:ascii="Calibri" w:eastAsia="黑体" w:hAnsi="Calibri" w:hint="eastAsia"/>
          <w:color w:val="000000" w:themeColor="text1"/>
          <w:szCs w:val="21"/>
        </w:rPr>
        <w:t>咨询电话：</w:t>
      </w:r>
      <w:r>
        <w:rPr>
          <w:rFonts w:ascii="Calibri" w:eastAsia="黑体" w:hAnsi="Calibri"/>
          <w:color w:val="000000" w:themeColor="text1"/>
          <w:szCs w:val="21"/>
        </w:rPr>
        <w:t>02</w:t>
      </w:r>
      <w:r>
        <w:rPr>
          <w:rFonts w:ascii="Calibri" w:eastAsia="黑体" w:hAnsi="Calibri" w:hint="eastAsia"/>
          <w:color w:val="000000" w:themeColor="text1"/>
          <w:szCs w:val="21"/>
        </w:rPr>
        <w:t>9</w:t>
      </w:r>
      <w:r>
        <w:rPr>
          <w:rFonts w:ascii="Calibri" w:eastAsia="黑体" w:hAnsi="Calibri"/>
          <w:color w:val="000000" w:themeColor="text1"/>
          <w:szCs w:val="21"/>
        </w:rPr>
        <w:t>-</w:t>
      </w:r>
      <w:r>
        <w:rPr>
          <w:rFonts w:ascii="Calibri" w:eastAsia="黑体" w:hAnsi="Calibri" w:hint="eastAsia"/>
          <w:color w:val="000000" w:themeColor="text1"/>
          <w:szCs w:val="21"/>
        </w:rPr>
        <w:t>88485779</w:t>
      </w:r>
    </w:p>
    <w:p w:rsidR="004C20C9" w:rsidRDefault="001B79EF">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Pr>
          <w:rFonts w:ascii="Calibri" w:eastAsia="黑体" w:hAnsi="Calibri" w:hint="eastAsia"/>
          <w:color w:val="000000" w:themeColor="text1"/>
          <w:szCs w:val="21"/>
        </w:rPr>
        <w:t>国内合作院校推荐名额请咨询各指定校外事处、各院系或其他学校指定部门</w:t>
      </w:r>
    </w:p>
    <w:bookmarkEnd w:id="16"/>
    <w:p w:rsidR="004C20C9" w:rsidRDefault="001B79EF">
      <w:pPr>
        <w:spacing w:line="360" w:lineRule="exact"/>
        <w:ind w:left="840"/>
        <w:jc w:val="left"/>
        <w:rPr>
          <w:rFonts w:ascii="Calibri" w:hAnsi="Calibri"/>
        </w:rPr>
      </w:pPr>
      <w:r>
        <w:rPr>
          <w:rFonts w:ascii="Calibri" w:hAnsi="Calibri"/>
        </w:rPr>
        <w:br w:type="page"/>
      </w:r>
    </w:p>
    <w:p w:rsidR="004C20C9" w:rsidRDefault="001B79EF">
      <w:pPr>
        <w:pStyle w:val="1"/>
        <w:numPr>
          <w:ilvl w:val="0"/>
          <w:numId w:val="1"/>
        </w:numPr>
        <w:spacing w:before="0" w:after="0" w:line="240" w:lineRule="auto"/>
        <w:rPr>
          <w:rFonts w:ascii="Calibri" w:eastAsia="黑体" w:hAnsi="Calibri"/>
          <w:b w:val="0"/>
          <w:color w:val="A20000"/>
          <w:sz w:val="30"/>
          <w:szCs w:val="30"/>
        </w:rPr>
      </w:pPr>
      <w:bookmarkStart w:id="17" w:name="_Toc2602175"/>
      <w:r>
        <w:rPr>
          <w:rFonts w:ascii="Calibri" w:eastAsia="黑体" w:hAnsi="Calibri" w:hint="eastAsia"/>
          <w:b w:val="0"/>
          <w:color w:val="A20000"/>
          <w:sz w:val="30"/>
          <w:szCs w:val="30"/>
        </w:rPr>
        <w:lastRenderedPageBreak/>
        <w:t>往期精彩</w:t>
      </w:r>
      <w:r>
        <w:rPr>
          <w:rFonts w:ascii="Calibri" w:eastAsia="黑体" w:hAnsi="Calibri" w:hint="eastAsia"/>
          <w:b w:val="0"/>
          <w:color w:val="A20000"/>
          <w:sz w:val="30"/>
          <w:szCs w:val="30"/>
        </w:rPr>
        <w:t>|Program</w:t>
      </w:r>
      <w:r>
        <w:rPr>
          <w:color w:val="A20000"/>
        </w:rPr>
        <w:t xml:space="preserve"> </w:t>
      </w:r>
      <w:r>
        <w:rPr>
          <w:rFonts w:ascii="Calibri" w:eastAsia="黑体" w:hAnsi="Calibri"/>
          <w:b w:val="0"/>
          <w:color w:val="A20000"/>
          <w:sz w:val="30"/>
          <w:szCs w:val="30"/>
        </w:rPr>
        <w:t>Retrospect</w:t>
      </w:r>
      <w:bookmarkEnd w:id="17"/>
    </w:p>
    <w:p w:rsidR="004C20C9" w:rsidRDefault="001B79EF">
      <w:pPr>
        <w:pStyle w:val="a9"/>
        <w:widowControl/>
        <w:numPr>
          <w:ilvl w:val="0"/>
          <w:numId w:val="15"/>
        </w:numPr>
        <w:spacing w:line="400" w:lineRule="exact"/>
        <w:ind w:firstLineChars="0"/>
        <w:rPr>
          <w:rFonts w:ascii="Calibri" w:eastAsia="黑体" w:hAnsi="Calibri"/>
          <w:color w:val="A20000"/>
          <w:szCs w:val="21"/>
        </w:rPr>
      </w:pPr>
      <w:bookmarkStart w:id="18" w:name="_Hlk1030331"/>
      <w:r>
        <w:rPr>
          <w:rFonts w:ascii="Calibri" w:eastAsia="黑体" w:hAnsi="Calibri" w:hint="eastAsia"/>
          <w:color w:val="A20000"/>
          <w:szCs w:val="21"/>
        </w:rPr>
        <w:t>学生评价</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“我觉得教练技巧非常实用，上课也很有趣。”</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“教练技巧帮助我在同陌生人建立关系上更进了一步</w:t>
      </w:r>
      <w:r>
        <w:rPr>
          <w:rFonts w:ascii="Calibri" w:eastAsia="黑体" w:hAnsi="Calibri"/>
          <w:color w:val="000000" w:themeColor="text1"/>
          <w:szCs w:val="21"/>
        </w:rPr>
        <w:t>.</w:t>
      </w:r>
      <w:r>
        <w:rPr>
          <w:rFonts w:ascii="Calibri" w:eastAsia="黑体" w:hAnsi="Calibri" w:hint="eastAsia"/>
          <w:color w:val="000000" w:themeColor="text1"/>
          <w:szCs w:val="21"/>
        </w:rPr>
        <w:t>”</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“通过企业模式创新课程，我学到了很多在中国没有教授的知识。并且在有关创业上我拓展了自己的思维能力。”</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“教授们给我们上了非常精彩的课程，演讲充满了热情，听完后收获颇丰。同时我还认识到了团队合作的重要性。课程结束后我决定学习更多有关教练技巧的知识。”</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“助教们人都很好，在课堂上帮了我们很多。这个课程让我们有机会和日本学生交流，并拓展了我们的国际化视野。”</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“最终发表为我们提供了一个创造属于自己的企业模式的机会。它激发了我们的创造性思维，同时我还从其他组的发表中学到了很多。”</w:t>
      </w:r>
    </w:p>
    <w:p w:rsidR="004C20C9" w:rsidRDefault="004C20C9">
      <w:pPr>
        <w:pStyle w:val="a9"/>
        <w:widowControl/>
        <w:spacing w:line="400" w:lineRule="exact"/>
        <w:ind w:left="840" w:firstLineChars="0" w:firstLine="0"/>
        <w:rPr>
          <w:rFonts w:ascii="Calibri" w:eastAsia="黑体" w:hAnsi="Calibri"/>
          <w:color w:val="000000" w:themeColor="text1"/>
          <w:szCs w:val="21"/>
        </w:rPr>
      </w:pP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w:t>
      </w:r>
      <w:r>
        <w:rPr>
          <w:rFonts w:ascii="Calibri" w:eastAsia="黑体" w:hAnsi="Calibri"/>
          <w:color w:val="000000" w:themeColor="text1"/>
          <w:szCs w:val="21"/>
        </w:rPr>
        <w:t>I think the coaching skills are very useful and the class was very interesting.”</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w:t>
      </w:r>
      <w:r>
        <w:rPr>
          <w:rFonts w:ascii="Calibri" w:eastAsia="黑体" w:hAnsi="Calibri"/>
          <w:color w:val="000000" w:themeColor="text1"/>
          <w:szCs w:val="21"/>
        </w:rPr>
        <w:t>The coaching helps me take one further step to build relationship with strangers.”</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w:t>
      </w:r>
      <w:r>
        <w:rPr>
          <w:rFonts w:ascii="Calibri" w:eastAsia="黑体" w:hAnsi="Calibri"/>
          <w:color w:val="000000" w:themeColor="text1"/>
          <w:szCs w:val="21"/>
        </w:rPr>
        <w:t xml:space="preserve">Through the Business Model </w:t>
      </w:r>
      <w:r>
        <w:rPr>
          <w:rFonts w:ascii="Calibri" w:eastAsia="黑体" w:hAnsi="Calibri"/>
          <w:color w:val="000000" w:themeColor="text1"/>
          <w:szCs w:val="21"/>
        </w:rPr>
        <w:t>Innovation lesson, I learned quite a lot knowledge which hadn’t been taught in China. I have developed my ability of thinking in regard of creating a business.”</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w:t>
      </w:r>
      <w:r>
        <w:rPr>
          <w:rFonts w:ascii="Calibri" w:eastAsia="黑体" w:hAnsi="Calibri"/>
          <w:color w:val="000000" w:themeColor="text1"/>
          <w:szCs w:val="21"/>
        </w:rPr>
        <w:t>The professors had given us excellent lectures. The speeches were very passionate and rewardin</w:t>
      </w:r>
      <w:r>
        <w:rPr>
          <w:rFonts w:ascii="Calibri" w:eastAsia="黑体" w:hAnsi="Calibri"/>
          <w:color w:val="000000" w:themeColor="text1"/>
          <w:szCs w:val="21"/>
        </w:rPr>
        <w:t>g. And I also realized the importance of teamwork. I decided to study more about coaching after I took this course.”</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w:t>
      </w:r>
      <w:r>
        <w:rPr>
          <w:rFonts w:ascii="Calibri" w:eastAsia="黑体" w:hAnsi="Calibri"/>
          <w:color w:val="000000" w:themeColor="text1"/>
          <w:szCs w:val="21"/>
        </w:rPr>
        <w:t xml:space="preserve">The TAs are very nice and helped us a lot during class. The course enabled us to interact with Japanese students and broadened our global </w:t>
      </w:r>
      <w:r>
        <w:rPr>
          <w:rFonts w:ascii="Calibri" w:eastAsia="黑体" w:hAnsi="Calibri"/>
          <w:color w:val="000000" w:themeColor="text1"/>
          <w:szCs w:val="21"/>
        </w:rPr>
        <w:t>vision.”</w:t>
      </w:r>
    </w:p>
    <w:p w:rsidR="004C20C9" w:rsidRDefault="001B79EF">
      <w:pPr>
        <w:pStyle w:val="a9"/>
        <w:widowControl/>
        <w:numPr>
          <w:ilvl w:val="0"/>
          <w:numId w:val="1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w:t>
      </w:r>
      <w:r>
        <w:rPr>
          <w:rFonts w:ascii="Calibri" w:eastAsia="黑体" w:hAnsi="Calibri"/>
          <w:color w:val="000000" w:themeColor="text1"/>
          <w:szCs w:val="21"/>
        </w:rPr>
        <w:t>The final presentation gave us an opportunity to create our own business model. It inspired our creative thinking and I also learned a lot from other groups’ presentations.”</w:t>
      </w:r>
    </w:p>
    <w:p w:rsidR="004C20C9" w:rsidRDefault="004C20C9">
      <w:pPr>
        <w:widowControl/>
        <w:spacing w:line="400" w:lineRule="exact"/>
        <w:ind w:firstLineChars="200" w:firstLine="420"/>
        <w:rPr>
          <w:rFonts w:ascii="Calibri" w:eastAsia="黑体" w:hAnsi="Calibri"/>
          <w:color w:val="000000" w:themeColor="text1"/>
          <w:szCs w:val="21"/>
        </w:rPr>
      </w:pPr>
    </w:p>
    <w:bookmarkEnd w:id="18"/>
    <w:p w:rsidR="004C20C9" w:rsidRDefault="004C20C9">
      <w:pPr>
        <w:widowControl/>
        <w:spacing w:line="360" w:lineRule="exact"/>
        <w:jc w:val="left"/>
        <w:rPr>
          <w:rFonts w:ascii="Calibri" w:eastAsia="黑体" w:hAnsi="Calibri"/>
          <w:color w:val="000000" w:themeColor="text1"/>
          <w:szCs w:val="21"/>
        </w:rPr>
      </w:pPr>
    </w:p>
    <w:p w:rsidR="004C20C9" w:rsidRDefault="004C20C9">
      <w:pPr>
        <w:widowControl/>
        <w:ind w:firstLineChars="200" w:firstLine="420"/>
        <w:jc w:val="right"/>
        <w:rPr>
          <w:rFonts w:ascii="Calibri" w:eastAsia="黑体" w:hAnsi="Calibri"/>
          <w:color w:val="000000" w:themeColor="text1"/>
          <w:szCs w:val="21"/>
        </w:rPr>
      </w:pPr>
    </w:p>
    <w:p w:rsidR="004C20C9" w:rsidRDefault="004C20C9">
      <w:pPr>
        <w:widowControl/>
        <w:spacing w:line="360" w:lineRule="exact"/>
        <w:jc w:val="left"/>
        <w:rPr>
          <w:rFonts w:ascii="Calibri" w:eastAsia="黑体" w:hAnsi="Calibri"/>
          <w:szCs w:val="21"/>
        </w:rPr>
      </w:pPr>
    </w:p>
    <w:sectPr w:rsidR="004C20C9">
      <w:headerReference w:type="default" r:id="rId18"/>
      <w:footerReference w:type="default" r:id="rId19"/>
      <w:pgSz w:w="11906" w:h="16838"/>
      <w:pgMar w:top="1440" w:right="1080" w:bottom="1440" w:left="1080" w:header="851" w:footer="992" w:gutter="0"/>
      <w:pgBorders w:offsetFrom="page">
        <w:top w:val="dashDotStroked" w:sz="24" w:space="24" w:color="A20000"/>
        <w:left w:val="dashDotStroked" w:sz="24" w:space="24" w:color="A20000"/>
        <w:bottom w:val="dashDotStroked" w:sz="24" w:space="24" w:color="A20000"/>
        <w:right w:val="dashDotStroked" w:sz="24" w:space="24" w:color="A2000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9EF" w:rsidRDefault="001B79EF">
      <w:r>
        <w:separator/>
      </w:r>
    </w:p>
  </w:endnote>
  <w:endnote w:type="continuationSeparator" w:id="0">
    <w:p w:rsidR="001B79EF" w:rsidRDefault="001B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default"/>
    <w:sig w:usb0="00000003" w:usb1="080E0000" w:usb2="00000000" w:usb3="00000000" w:csb0="00040000"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iragino Sans GB W3">
    <w:panose1 w:val="020B0300000000000000"/>
    <w:charset w:val="80"/>
    <w:family w:val="swiss"/>
    <w:pitch w:val="variable"/>
    <w:sig w:usb0="A00002BF" w:usb1="1ACF7CFA" w:usb2="00000016" w:usb3="00000000" w:csb0="00060007"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15" w:rsidRDefault="0033111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15" w:rsidRDefault="0033111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15" w:rsidRDefault="00331115">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0C9" w:rsidRDefault="001B79EF">
    <w:pPr>
      <w:pStyle w:val="a3"/>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Pr>
            <w:rFonts w:ascii="Times New Roman" w:hAnsi="Times New Roman" w:cs="Times New Roman"/>
            <w:b/>
            <w:lang w:val="zh-CN"/>
          </w:rPr>
          <w:t>1</w:t>
        </w:r>
        <w:r>
          <w:rPr>
            <w:rFonts w:ascii="Times New Roman" w:hAnsi="Times New Roman" w:cs="Times New Roman"/>
            <w:b/>
          </w:rPr>
          <w:fldChar w:fldCharType="end"/>
        </w:r>
      </w:sdtContent>
    </w:sdt>
    <w:r>
      <w:rPr>
        <w:rFonts w:ascii="Times New Roman" w:hAnsi="Times New Roman" w:cs="Times New Roman"/>
        <w:b/>
      </w:rPr>
      <w:tab/>
    </w:r>
  </w:p>
  <w:p w:rsidR="004C20C9" w:rsidRDefault="004C20C9">
    <w:pPr>
      <w:pStyle w:val="a3"/>
    </w:pPr>
    <w:bookmarkStart w:id="19" w:name="_GoBack"/>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9EF" w:rsidRDefault="001B79EF">
      <w:r>
        <w:separator/>
      </w:r>
    </w:p>
  </w:footnote>
  <w:footnote w:type="continuationSeparator" w:id="0">
    <w:p w:rsidR="001B79EF" w:rsidRDefault="001B7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15" w:rsidRDefault="0033111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15" w:rsidRDefault="0033111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15" w:rsidRDefault="0033111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0C9" w:rsidRDefault="001B79EF">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日本早稻田大学·国际化创业人才推进项目·</w:t>
    </w:r>
    <w:r>
      <w:rPr>
        <w:rFonts w:ascii="Times New Roman" w:eastAsia="方正姚体" w:hAnsi="Times New Roman" w:cs="Times New Roman"/>
        <w:sz w:val="18"/>
        <w:szCs w:val="18"/>
      </w:rPr>
      <w:t>2020</w:t>
    </w:r>
    <w:r>
      <w:rPr>
        <w:rFonts w:ascii="Times New Roman" w:eastAsia="方正姚体" w:hAnsi="Times New Roman" w:cs="Times New Roman"/>
        <w:sz w:val="18"/>
        <w:szCs w:val="18"/>
      </w:rPr>
      <w:t>年度招生简章</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0C9" w:rsidRDefault="001B79EF">
    <w:pPr>
      <w:jc w:val="right"/>
      <w:rPr>
        <w:rFonts w:ascii="Times New Roman" w:hAnsi="Times New Roman" w:cs="Times New Roman"/>
        <w:sz w:val="18"/>
        <w:szCs w:val="18"/>
      </w:rPr>
    </w:pPr>
    <w:r>
      <w:rPr>
        <w:rFonts w:ascii="Times New Roman" w:eastAsia="方正姚体" w:hAnsi="Times New Roman" w:cs="Times New Roman" w:hint="eastAsia"/>
        <w:sz w:val="18"/>
        <w:szCs w:val="18"/>
      </w:rPr>
      <w:t>日本早稻田大学·国际化创业人才推进项目·</w:t>
    </w:r>
    <w:r>
      <w:rPr>
        <w:rFonts w:ascii="Times New Roman" w:eastAsia="方正姚体" w:hAnsi="Times New Roman" w:cs="Times New Roman"/>
        <w:sz w:val="18"/>
        <w:szCs w:val="18"/>
      </w:rPr>
      <w:t>2020</w:t>
    </w:r>
    <w:r>
      <w:rPr>
        <w:rFonts w:ascii="Times New Roman" w:eastAsia="方正姚体" w:hAnsi="Times New Roman" w:cs="Times New Roman"/>
        <w:sz w:val="18"/>
        <w:szCs w:val="18"/>
      </w:rPr>
      <w:t>年度招生简章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A5E"/>
    <w:multiLevelType w:val="multilevel"/>
    <w:tmpl w:val="065C3A5E"/>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3AD0197"/>
    <w:multiLevelType w:val="multilevel"/>
    <w:tmpl w:val="13AD0197"/>
    <w:lvl w:ilvl="0">
      <w:start w:val="1"/>
      <w:numFmt w:val="decimal"/>
      <w:suff w:val="space"/>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151901D6"/>
    <w:multiLevelType w:val="multilevel"/>
    <w:tmpl w:val="151901D6"/>
    <w:lvl w:ilvl="0">
      <w:start w:val="1"/>
      <w:numFmt w:val="bullet"/>
      <w:lvlText w:val=""/>
      <w:lvlJc w:val="left"/>
      <w:pPr>
        <w:ind w:left="480" w:hanging="48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615D5"/>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0EE139F"/>
    <w:multiLevelType w:val="multilevel"/>
    <w:tmpl w:val="20EE139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63904A7"/>
    <w:multiLevelType w:val="multilevel"/>
    <w:tmpl w:val="263904A7"/>
    <w:lvl w:ilvl="0">
      <w:start w:val="1"/>
      <w:numFmt w:val="bullet"/>
      <w:suff w:val="space"/>
      <w:lvlText w:val=""/>
      <w:lvlJc w:val="left"/>
      <w:pPr>
        <w:ind w:left="126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7" w15:restartNumberingAfterBreak="0">
    <w:nsid w:val="2A2A42B6"/>
    <w:multiLevelType w:val="multilevel"/>
    <w:tmpl w:val="2A2A42B6"/>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15:restartNumberingAfterBreak="0">
    <w:nsid w:val="58E21E46"/>
    <w:multiLevelType w:val="multilevel"/>
    <w:tmpl w:val="58E21E4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686E212E"/>
    <w:multiLevelType w:val="multilevel"/>
    <w:tmpl w:val="686E212E"/>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BA315A2"/>
    <w:multiLevelType w:val="multilevel"/>
    <w:tmpl w:val="6BA315A2"/>
    <w:lvl w:ilvl="0">
      <w:start w:val="1"/>
      <w:numFmt w:val="bullet"/>
      <w:suff w:val="space"/>
      <w:lvlText w:val=""/>
      <w:lvlJc w:val="left"/>
      <w:pPr>
        <w:ind w:left="84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71DD0C55"/>
    <w:multiLevelType w:val="multilevel"/>
    <w:tmpl w:val="71DD0C5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1E5239"/>
    <w:multiLevelType w:val="multilevel"/>
    <w:tmpl w:val="791E5239"/>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8"/>
  </w:num>
  <w:num w:numId="3">
    <w:abstractNumId w:val="11"/>
  </w:num>
  <w:num w:numId="4">
    <w:abstractNumId w:val="12"/>
  </w:num>
  <w:num w:numId="5">
    <w:abstractNumId w:val="13"/>
  </w:num>
  <w:num w:numId="6">
    <w:abstractNumId w:val="1"/>
  </w:num>
  <w:num w:numId="7">
    <w:abstractNumId w:val="3"/>
  </w:num>
  <w:num w:numId="8">
    <w:abstractNumId w:val="10"/>
  </w:num>
  <w:num w:numId="9">
    <w:abstractNumId w:val="2"/>
  </w:num>
  <w:num w:numId="10">
    <w:abstractNumId w:val="14"/>
  </w:num>
  <w:num w:numId="11">
    <w:abstractNumId w:val="0"/>
  </w:num>
  <w:num w:numId="12">
    <w:abstractNumId w:val="7"/>
  </w:num>
  <w:num w:numId="13">
    <w:abstractNumId w:val="6"/>
  </w:num>
  <w:num w:numId="14">
    <w:abstractNumId w:val="9"/>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2AD9"/>
    <w:rsid w:val="00004D14"/>
    <w:rsid w:val="0000668D"/>
    <w:rsid w:val="00013E62"/>
    <w:rsid w:val="00021FF5"/>
    <w:rsid w:val="000428D3"/>
    <w:rsid w:val="00045840"/>
    <w:rsid w:val="00047A7A"/>
    <w:rsid w:val="00062AAE"/>
    <w:rsid w:val="00080A16"/>
    <w:rsid w:val="00086A54"/>
    <w:rsid w:val="00097350"/>
    <w:rsid w:val="000A144B"/>
    <w:rsid w:val="000D1B7E"/>
    <w:rsid w:val="000D2EF1"/>
    <w:rsid w:val="000D3EDA"/>
    <w:rsid w:val="000E3E82"/>
    <w:rsid w:val="00107ADB"/>
    <w:rsid w:val="00111F4F"/>
    <w:rsid w:val="001144A3"/>
    <w:rsid w:val="00185B80"/>
    <w:rsid w:val="00192B7C"/>
    <w:rsid w:val="00197E13"/>
    <w:rsid w:val="001A3078"/>
    <w:rsid w:val="001B79EF"/>
    <w:rsid w:val="001C76FA"/>
    <w:rsid w:val="001C7FEB"/>
    <w:rsid w:val="001D2801"/>
    <w:rsid w:val="001D72C5"/>
    <w:rsid w:val="001F2B9A"/>
    <w:rsid w:val="002043A2"/>
    <w:rsid w:val="00214A92"/>
    <w:rsid w:val="00231D6A"/>
    <w:rsid w:val="00232886"/>
    <w:rsid w:val="00250066"/>
    <w:rsid w:val="00250B18"/>
    <w:rsid w:val="00263F37"/>
    <w:rsid w:val="00295D70"/>
    <w:rsid w:val="002979E2"/>
    <w:rsid w:val="002A336D"/>
    <w:rsid w:val="002A3F76"/>
    <w:rsid w:val="002B135C"/>
    <w:rsid w:val="002C1028"/>
    <w:rsid w:val="00303AC4"/>
    <w:rsid w:val="00304B22"/>
    <w:rsid w:val="00316E0A"/>
    <w:rsid w:val="00331115"/>
    <w:rsid w:val="00332522"/>
    <w:rsid w:val="00352721"/>
    <w:rsid w:val="00376E19"/>
    <w:rsid w:val="003B1F5F"/>
    <w:rsid w:val="003B5D59"/>
    <w:rsid w:val="003D05D4"/>
    <w:rsid w:val="003D6CE6"/>
    <w:rsid w:val="003E4CC0"/>
    <w:rsid w:val="003F2018"/>
    <w:rsid w:val="00433CB8"/>
    <w:rsid w:val="00434B8F"/>
    <w:rsid w:val="00434DFB"/>
    <w:rsid w:val="004417B5"/>
    <w:rsid w:val="00453891"/>
    <w:rsid w:val="00475C41"/>
    <w:rsid w:val="0049437B"/>
    <w:rsid w:val="004C0532"/>
    <w:rsid w:val="004C20C9"/>
    <w:rsid w:val="004E18DC"/>
    <w:rsid w:val="004E3E7C"/>
    <w:rsid w:val="004F1216"/>
    <w:rsid w:val="005118AE"/>
    <w:rsid w:val="00517C00"/>
    <w:rsid w:val="00520A30"/>
    <w:rsid w:val="00534AFC"/>
    <w:rsid w:val="00550F61"/>
    <w:rsid w:val="005820D4"/>
    <w:rsid w:val="00582D09"/>
    <w:rsid w:val="00587E05"/>
    <w:rsid w:val="005A7484"/>
    <w:rsid w:val="005B50D4"/>
    <w:rsid w:val="005D1B09"/>
    <w:rsid w:val="005E3545"/>
    <w:rsid w:val="005F33C1"/>
    <w:rsid w:val="005F4109"/>
    <w:rsid w:val="00604FE9"/>
    <w:rsid w:val="00613585"/>
    <w:rsid w:val="00613A3D"/>
    <w:rsid w:val="006168DE"/>
    <w:rsid w:val="00657E34"/>
    <w:rsid w:val="00666E2B"/>
    <w:rsid w:val="00670798"/>
    <w:rsid w:val="00672B01"/>
    <w:rsid w:val="0069786F"/>
    <w:rsid w:val="006A4E0D"/>
    <w:rsid w:val="006A6864"/>
    <w:rsid w:val="006A7A6E"/>
    <w:rsid w:val="006B30D2"/>
    <w:rsid w:val="006C4334"/>
    <w:rsid w:val="006C7E3D"/>
    <w:rsid w:val="006D6E89"/>
    <w:rsid w:val="006E542F"/>
    <w:rsid w:val="006F0633"/>
    <w:rsid w:val="006F1943"/>
    <w:rsid w:val="006F289E"/>
    <w:rsid w:val="00723486"/>
    <w:rsid w:val="00763564"/>
    <w:rsid w:val="00780E3B"/>
    <w:rsid w:val="00786B04"/>
    <w:rsid w:val="007A3B20"/>
    <w:rsid w:val="007C20D2"/>
    <w:rsid w:val="007C464A"/>
    <w:rsid w:val="007F542E"/>
    <w:rsid w:val="007F7417"/>
    <w:rsid w:val="0081010D"/>
    <w:rsid w:val="00831BDE"/>
    <w:rsid w:val="00835000"/>
    <w:rsid w:val="008458FA"/>
    <w:rsid w:val="0085477A"/>
    <w:rsid w:val="00877D78"/>
    <w:rsid w:val="008960AC"/>
    <w:rsid w:val="008B2FEE"/>
    <w:rsid w:val="008F0115"/>
    <w:rsid w:val="008F4575"/>
    <w:rsid w:val="00910A1C"/>
    <w:rsid w:val="00943EC1"/>
    <w:rsid w:val="00950A26"/>
    <w:rsid w:val="00951577"/>
    <w:rsid w:val="0097240D"/>
    <w:rsid w:val="0097259D"/>
    <w:rsid w:val="009B7119"/>
    <w:rsid w:val="00A015F3"/>
    <w:rsid w:val="00A03CA7"/>
    <w:rsid w:val="00A27A93"/>
    <w:rsid w:val="00A42863"/>
    <w:rsid w:val="00A460F5"/>
    <w:rsid w:val="00A63A63"/>
    <w:rsid w:val="00A77EBE"/>
    <w:rsid w:val="00A92EDE"/>
    <w:rsid w:val="00AD54A8"/>
    <w:rsid w:val="00AE5E74"/>
    <w:rsid w:val="00AF1513"/>
    <w:rsid w:val="00AF1831"/>
    <w:rsid w:val="00AF18EF"/>
    <w:rsid w:val="00B05F01"/>
    <w:rsid w:val="00B23266"/>
    <w:rsid w:val="00B46237"/>
    <w:rsid w:val="00B663CA"/>
    <w:rsid w:val="00B67551"/>
    <w:rsid w:val="00B763FD"/>
    <w:rsid w:val="00B9585E"/>
    <w:rsid w:val="00BB7A34"/>
    <w:rsid w:val="00BC6839"/>
    <w:rsid w:val="00C1313F"/>
    <w:rsid w:val="00C4242D"/>
    <w:rsid w:val="00C46A00"/>
    <w:rsid w:val="00C829FC"/>
    <w:rsid w:val="00CB4433"/>
    <w:rsid w:val="00CC2780"/>
    <w:rsid w:val="00CD0BB2"/>
    <w:rsid w:val="00CE104B"/>
    <w:rsid w:val="00CE4D83"/>
    <w:rsid w:val="00D031BA"/>
    <w:rsid w:val="00D11EE3"/>
    <w:rsid w:val="00D40520"/>
    <w:rsid w:val="00D44ECE"/>
    <w:rsid w:val="00D54332"/>
    <w:rsid w:val="00D5529A"/>
    <w:rsid w:val="00D5597F"/>
    <w:rsid w:val="00D71851"/>
    <w:rsid w:val="00D91767"/>
    <w:rsid w:val="00D91EE6"/>
    <w:rsid w:val="00DA1C64"/>
    <w:rsid w:val="00DA761D"/>
    <w:rsid w:val="00DB0158"/>
    <w:rsid w:val="00DC39A7"/>
    <w:rsid w:val="00DD03E5"/>
    <w:rsid w:val="00DD1548"/>
    <w:rsid w:val="00DF237A"/>
    <w:rsid w:val="00DF433B"/>
    <w:rsid w:val="00DF771C"/>
    <w:rsid w:val="00E0137D"/>
    <w:rsid w:val="00E04442"/>
    <w:rsid w:val="00E21C59"/>
    <w:rsid w:val="00E260FC"/>
    <w:rsid w:val="00E3484B"/>
    <w:rsid w:val="00E67132"/>
    <w:rsid w:val="00E67408"/>
    <w:rsid w:val="00E91745"/>
    <w:rsid w:val="00EA1977"/>
    <w:rsid w:val="00EC334C"/>
    <w:rsid w:val="00EE4FB0"/>
    <w:rsid w:val="00EF712B"/>
    <w:rsid w:val="00F01982"/>
    <w:rsid w:val="00F1177E"/>
    <w:rsid w:val="00F246C4"/>
    <w:rsid w:val="00F36060"/>
    <w:rsid w:val="00F3620A"/>
    <w:rsid w:val="00F477BA"/>
    <w:rsid w:val="00F6495E"/>
    <w:rsid w:val="00F70FED"/>
    <w:rsid w:val="00F94208"/>
    <w:rsid w:val="00FA2708"/>
    <w:rsid w:val="00FC257F"/>
    <w:rsid w:val="00FE515A"/>
    <w:rsid w:val="30983658"/>
    <w:rsid w:val="677F140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ecimalSymbol w:val="."/>
  <w:listSeparator w:val=","/>
  <w14:docId w14:val="0C51A6CF"/>
  <w15:docId w15:val="{B25F762D-3870-3D49-990E-8656ECC0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
    <w:name w:val="列出段落2"/>
    <w:basedOn w:val="a"/>
    <w:uiPriority w:val="99"/>
    <w:qFormat/>
    <w:pPr>
      <w:ind w:firstLineChars="200" w:firstLine="420"/>
    </w:pPr>
    <w:rPr>
      <w:rFonts w:ascii="Calibri" w:eastAsia="宋体" w:hAnsi="Calibri" w:cs="Times New Roman"/>
    </w:rPr>
  </w:style>
  <w:style w:type="character" w:customStyle="1" w:styleId="12">
    <w:name w:val="未处理的提及1"/>
    <w:basedOn w:val="a0"/>
    <w:uiPriority w:val="99"/>
    <w:semiHidden/>
    <w:unhideWhenUsed/>
    <w:qFormat/>
    <w:rPr>
      <w:color w:val="605E5C"/>
      <w:shd w:val="clear" w:color="auto" w:fill="E1DFDD"/>
    </w:rPr>
  </w:style>
  <w:style w:type="paragraph" w:customStyle="1" w:styleId="TableParagraph">
    <w:name w:val="Table Paragraph"/>
    <w:basedOn w:val="a"/>
    <w:uiPriority w:val="1"/>
    <w:qFormat/>
    <w:pPr>
      <w:widowControl/>
      <w:spacing w:before="100" w:after="200" w:line="276" w:lineRule="auto"/>
      <w:ind w:left="19" w:right="17"/>
      <w:jc w:val="left"/>
    </w:pPr>
    <w:rPr>
      <w:rFonts w:ascii="MS PGothic" w:eastAsia="MS PGothic" w:hAnsi="MS PGothic" w:cs="MS PGothic"/>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apply.xf-world.org/" TargetMode="External"/><Relationship Id="rId2" Type="http://schemas.openxmlformats.org/officeDocument/2006/relationships/customXml" Target="../customXml/item2.xml"/><Relationship Id="rId16" Type="http://schemas.openxmlformats.org/officeDocument/2006/relationships/hyperlink" Target="http://www.pnas.org/content/90/5/1977.sh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C4CA1-4924-A84F-AB6F-85F2E82B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Pages>
  <Words>2191</Words>
  <Characters>12492</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yuan xin</cp:lastModifiedBy>
  <cp:revision>31</cp:revision>
  <cp:lastPrinted>2019-02-13T03:33:00Z</cp:lastPrinted>
  <dcterms:created xsi:type="dcterms:W3CDTF">2019-02-20T01:09:00Z</dcterms:created>
  <dcterms:modified xsi:type="dcterms:W3CDTF">2019-11-12T07:41:00Z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